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DD38" w14:textId="2BB2F965" w:rsidR="003B54DD" w:rsidRPr="003B7759" w:rsidRDefault="00C62233" w:rsidP="00327899">
      <w:pPr>
        <w:widowControl w:val="0"/>
        <w:tabs>
          <w:tab w:val="left" w:pos="1701"/>
          <w:tab w:val="left" w:pos="6096"/>
        </w:tabs>
        <w:autoSpaceDE w:val="0"/>
        <w:autoSpaceDN w:val="0"/>
        <w:adjustRightInd w:val="0"/>
        <w:spacing w:after="0" w:line="269" w:lineRule="auto"/>
        <w:ind w:right="96"/>
        <w:jc w:val="both"/>
        <w:rPr>
          <w:rFonts w:ascii="Arial" w:hAnsi="Arial" w:cs="Arial"/>
          <w:sz w:val="20"/>
          <w:szCs w:val="20"/>
          <w:lang w:val="de-DE"/>
        </w:rPr>
      </w:pPr>
      <w:bookmarkStart w:id="0" w:name="_Hlk57649133"/>
      <w:r w:rsidRPr="002D400E">
        <w:rPr>
          <w:rFonts w:ascii="Arial" w:hAnsi="Arial" w:cs="Arial"/>
          <w:sz w:val="20"/>
          <w:szCs w:val="20"/>
          <w:lang w:val="de-DE"/>
        </w:rPr>
        <w:t>ZUR SOFORTIGEN VERÖFFENTLICHUNG</w:t>
      </w:r>
    </w:p>
    <w:p w14:paraId="4EFAA27D" w14:textId="77777777" w:rsidR="00557692" w:rsidRPr="003B7759" w:rsidRDefault="00557692" w:rsidP="00327899">
      <w:pPr>
        <w:spacing w:after="0" w:line="269" w:lineRule="auto"/>
        <w:ind w:right="96"/>
        <w:jc w:val="both"/>
        <w:rPr>
          <w:rFonts w:ascii="Arial" w:hAnsi="Arial" w:cs="Arial"/>
          <w:b/>
          <w:bCs/>
          <w:sz w:val="20"/>
          <w:szCs w:val="20"/>
          <w:lang w:val="de-DE"/>
        </w:rPr>
      </w:pPr>
    </w:p>
    <w:p w14:paraId="0A185F93" w14:textId="1BCBBF78" w:rsidR="00873D8D" w:rsidRPr="003B7759" w:rsidRDefault="000B1B78" w:rsidP="00327899">
      <w:pPr>
        <w:widowControl w:val="0"/>
        <w:autoSpaceDE w:val="0"/>
        <w:autoSpaceDN w:val="0"/>
        <w:adjustRightInd w:val="0"/>
        <w:spacing w:after="0" w:line="269" w:lineRule="auto"/>
        <w:ind w:right="96"/>
        <w:jc w:val="both"/>
        <w:rPr>
          <w:rFonts w:ascii="Arial" w:hAnsi="Arial" w:cs="Arial"/>
          <w:b/>
          <w:bCs/>
          <w:sz w:val="28"/>
          <w:szCs w:val="28"/>
          <w:lang w:val="de-DE"/>
        </w:rPr>
      </w:pPr>
      <w:bookmarkStart w:id="1" w:name="_Hlk69725539"/>
      <w:r w:rsidRPr="003B7759">
        <w:rPr>
          <w:rFonts w:ascii="Arial" w:hAnsi="Arial" w:cs="Arial"/>
          <w:b/>
          <w:bCs/>
          <w:sz w:val="28"/>
          <w:szCs w:val="28"/>
          <w:lang w:val="de-DE"/>
        </w:rPr>
        <w:t>YANMAR UND WASSENBERG SCHLIESSEN NEUEN MASTERHÄNDLERVERTRAG FÜR DAS KOMPAKTTRAKTOREN</w:t>
      </w:r>
      <w:r w:rsidR="00CF0A73">
        <w:rPr>
          <w:rFonts w:ascii="Arial" w:hAnsi="Arial" w:cs="Arial"/>
          <w:b/>
          <w:bCs/>
          <w:sz w:val="28"/>
          <w:szCs w:val="28"/>
          <w:lang w:val="de-DE"/>
        </w:rPr>
        <w:t>-</w:t>
      </w:r>
      <w:r w:rsidRPr="003B7759">
        <w:rPr>
          <w:rFonts w:ascii="Arial" w:hAnsi="Arial" w:cs="Arial"/>
          <w:b/>
          <w:bCs/>
          <w:sz w:val="28"/>
          <w:szCs w:val="28"/>
          <w:lang w:val="de-DE"/>
        </w:rPr>
        <w:t xml:space="preserve">GESCHÄFT IN </w:t>
      </w:r>
      <w:r w:rsidR="00CF0A73">
        <w:rPr>
          <w:rFonts w:ascii="Arial" w:hAnsi="Arial" w:cs="Arial"/>
          <w:b/>
          <w:bCs/>
          <w:sz w:val="28"/>
          <w:szCs w:val="28"/>
          <w:lang w:val="de-DE"/>
        </w:rPr>
        <w:t xml:space="preserve">RHEIN-RUHRGEBIET, </w:t>
      </w:r>
      <w:r w:rsidRPr="003B7759">
        <w:rPr>
          <w:rFonts w:ascii="Arial" w:hAnsi="Arial" w:cs="Arial"/>
          <w:b/>
          <w:bCs/>
          <w:sz w:val="28"/>
          <w:szCs w:val="28"/>
          <w:lang w:val="de-DE"/>
        </w:rPr>
        <w:t>DEUTSCHLAND</w:t>
      </w:r>
    </w:p>
    <w:p w14:paraId="73CE8AF9" w14:textId="55B66F10" w:rsidR="00EB04C6" w:rsidRPr="003B7759" w:rsidRDefault="00EB04C6" w:rsidP="00327899">
      <w:pPr>
        <w:widowControl w:val="0"/>
        <w:autoSpaceDE w:val="0"/>
        <w:autoSpaceDN w:val="0"/>
        <w:adjustRightInd w:val="0"/>
        <w:spacing w:after="0" w:line="269" w:lineRule="auto"/>
        <w:ind w:right="96"/>
        <w:jc w:val="both"/>
        <w:rPr>
          <w:rFonts w:ascii="Arial" w:eastAsiaTheme="minorEastAsia" w:hAnsi="Arial" w:cs="Arial"/>
          <w:sz w:val="20"/>
          <w:szCs w:val="20"/>
          <w:lang w:val="de-DE"/>
        </w:rPr>
      </w:pPr>
    </w:p>
    <w:p w14:paraId="407B6615" w14:textId="19FD2302" w:rsidR="006A56FA" w:rsidRPr="003B7759" w:rsidRDefault="00A74695" w:rsidP="00327899">
      <w:pPr>
        <w:spacing w:after="0" w:line="269" w:lineRule="auto"/>
        <w:ind w:right="96"/>
        <w:jc w:val="both"/>
        <w:rPr>
          <w:rFonts w:ascii="Arial" w:hAnsi="Arial" w:cs="Arial"/>
          <w:b/>
          <w:bCs/>
          <w:sz w:val="20"/>
          <w:szCs w:val="20"/>
          <w:lang w:val="de-DE"/>
        </w:rPr>
      </w:pPr>
      <w:r w:rsidRPr="003B7759">
        <w:rPr>
          <w:rFonts w:ascii="Arial" w:hAnsi="Arial"/>
          <w:b/>
          <w:bCs/>
          <w:sz w:val="20"/>
          <w:szCs w:val="20"/>
          <w:lang w:val="de-DE"/>
        </w:rPr>
        <w:t xml:space="preserve">Almere, NL, </w:t>
      </w:r>
      <w:r w:rsidR="002D400E">
        <w:rPr>
          <w:rFonts w:ascii="Arial" w:hAnsi="Arial"/>
          <w:b/>
          <w:bCs/>
          <w:sz w:val="20"/>
          <w:szCs w:val="20"/>
          <w:lang w:val="de-DE"/>
        </w:rPr>
        <w:t>30.</w:t>
      </w:r>
      <w:r w:rsidRPr="003B7759">
        <w:rPr>
          <w:rFonts w:ascii="Arial" w:hAnsi="Arial"/>
          <w:b/>
          <w:bCs/>
          <w:sz w:val="20"/>
          <w:szCs w:val="20"/>
          <w:lang w:val="de-DE"/>
        </w:rPr>
        <w:t xml:space="preserve"> März. Das im deutschen </w:t>
      </w:r>
      <w:r w:rsidRPr="003B7759">
        <w:rPr>
          <w:b/>
          <w:bCs/>
          <w:lang w:val="de-DE"/>
        </w:rPr>
        <w:t>Rhein-Ruhrgebiet</w:t>
      </w:r>
      <w:r w:rsidRPr="003B7759">
        <w:rPr>
          <w:rFonts w:ascii="Arial" w:hAnsi="Arial"/>
          <w:b/>
          <w:bCs/>
          <w:sz w:val="20"/>
          <w:szCs w:val="20"/>
          <w:lang w:val="de-DE"/>
        </w:rPr>
        <w:t xml:space="preserve"> ansässige Kompakttraktor- und Maschinenunternehmen Wassenberg GmbH und der weltweite Hersteller von Stromversorgungslösungen und Landmaschinen YANMAR haben kürzlich einen Rahmenvertrag für den Verkauf und Service der YANMAR-Kompakttraktorenserie YT und SA 22-60 HP in </w:t>
      </w:r>
      <w:r w:rsidR="00CF0A73">
        <w:rPr>
          <w:rFonts w:ascii="Arial" w:hAnsi="Arial"/>
          <w:b/>
          <w:bCs/>
          <w:sz w:val="20"/>
          <w:szCs w:val="20"/>
          <w:lang w:val="de-DE"/>
        </w:rPr>
        <w:t xml:space="preserve">Rhein-Ruhrgebiet, </w:t>
      </w:r>
      <w:r w:rsidRPr="003B7759">
        <w:rPr>
          <w:rFonts w:ascii="Arial" w:hAnsi="Arial"/>
          <w:b/>
          <w:bCs/>
          <w:sz w:val="20"/>
          <w:szCs w:val="20"/>
          <w:lang w:val="de-DE"/>
        </w:rPr>
        <w:t xml:space="preserve">Deutschland abgeschlossen. </w:t>
      </w:r>
    </w:p>
    <w:bookmarkEnd w:id="1"/>
    <w:p w14:paraId="48E0368A" w14:textId="5C99168A" w:rsidR="00A3265A" w:rsidRPr="003B7759" w:rsidRDefault="00A3265A" w:rsidP="00327899">
      <w:pPr>
        <w:autoSpaceDE w:val="0"/>
        <w:autoSpaceDN w:val="0"/>
        <w:spacing w:after="0" w:line="269" w:lineRule="auto"/>
        <w:ind w:right="96"/>
        <w:jc w:val="both"/>
        <w:rPr>
          <w:rFonts w:ascii="Arial" w:hAnsi="Arial" w:cs="Arial"/>
          <w:b/>
          <w:bCs/>
          <w:color w:val="000000"/>
          <w:sz w:val="20"/>
          <w:szCs w:val="20"/>
          <w:lang w:val="de-DE"/>
        </w:rPr>
      </w:pPr>
    </w:p>
    <w:p w14:paraId="124D6BEC" w14:textId="6DCA7E0E" w:rsidR="00F93AB7" w:rsidRPr="003B7759" w:rsidRDefault="00640422" w:rsidP="00327899">
      <w:pPr>
        <w:autoSpaceDE w:val="0"/>
        <w:autoSpaceDN w:val="0"/>
        <w:spacing w:after="0" w:line="269" w:lineRule="auto"/>
        <w:ind w:right="96"/>
        <w:jc w:val="both"/>
        <w:rPr>
          <w:rFonts w:ascii="Arial" w:hAnsi="Arial" w:cs="Arial"/>
          <w:color w:val="000000"/>
          <w:sz w:val="20"/>
          <w:szCs w:val="20"/>
          <w:lang w:val="de-DE"/>
        </w:rPr>
      </w:pPr>
      <w:r w:rsidRPr="003B7759">
        <w:rPr>
          <w:rFonts w:ascii="Arial" w:hAnsi="Arial" w:cs="Arial"/>
          <w:color w:val="000000"/>
          <w:sz w:val="20"/>
          <w:szCs w:val="20"/>
          <w:lang w:val="de-DE"/>
        </w:rPr>
        <w:t>Traktoren, Service und Ersatzteile sind über Wassenberg und das aktuelle Händlernetz erhältlich. Wassenberg ist mit einer fast 125-jährigen Geschichte ein starker Akteur im grünen Sektor, speziell für kommunale Dienstleistungen, Landschaftsbau und professionellen Gartenbau. Wassenberg hat sich entschieden, sein aktuelles Portfolio mit der Traktorenserie der neuen Generation von YANMAR zu erweitern, um die Entwicklung des Marktes voranzutreiben.</w:t>
      </w:r>
    </w:p>
    <w:p w14:paraId="7DCFCBA2" w14:textId="77777777" w:rsidR="00F93AB7" w:rsidRPr="003B7759" w:rsidRDefault="00F93AB7" w:rsidP="00327899">
      <w:pPr>
        <w:autoSpaceDE w:val="0"/>
        <w:autoSpaceDN w:val="0"/>
        <w:spacing w:after="0" w:line="269" w:lineRule="auto"/>
        <w:ind w:right="96"/>
        <w:jc w:val="both"/>
        <w:rPr>
          <w:rFonts w:ascii="Arial" w:hAnsi="Arial" w:cs="Arial"/>
          <w:color w:val="000000"/>
          <w:sz w:val="20"/>
          <w:szCs w:val="20"/>
          <w:lang w:val="de-DE"/>
        </w:rPr>
      </w:pPr>
    </w:p>
    <w:p w14:paraId="42EA8366" w14:textId="77777777" w:rsidR="00E5511F" w:rsidRPr="003B7759" w:rsidRDefault="00D94CC2" w:rsidP="00327899">
      <w:pPr>
        <w:autoSpaceDE w:val="0"/>
        <w:autoSpaceDN w:val="0"/>
        <w:spacing w:after="0" w:line="269" w:lineRule="auto"/>
        <w:ind w:right="96"/>
        <w:jc w:val="both"/>
        <w:rPr>
          <w:rFonts w:ascii="Arial" w:hAnsi="Arial" w:cs="Arial"/>
          <w:b/>
          <w:bCs/>
          <w:color w:val="000000"/>
          <w:sz w:val="20"/>
          <w:szCs w:val="20"/>
          <w:lang w:val="de-DE"/>
        </w:rPr>
      </w:pPr>
      <w:r w:rsidRPr="003B7759">
        <w:rPr>
          <w:rFonts w:ascii="Arial" w:hAnsi="Arial" w:cs="Arial"/>
          <w:b/>
          <w:bCs/>
          <w:color w:val="000000"/>
          <w:sz w:val="20"/>
          <w:szCs w:val="20"/>
          <w:lang w:val="de-DE"/>
        </w:rPr>
        <w:t>Neuer Standard in Sachen Qualität, Umwelt und Komfort</w:t>
      </w:r>
    </w:p>
    <w:p w14:paraId="5A9B06D7" w14:textId="22F39991" w:rsidR="00590728" w:rsidRPr="003B7759" w:rsidRDefault="00032E68" w:rsidP="00327899">
      <w:pPr>
        <w:autoSpaceDE w:val="0"/>
        <w:autoSpaceDN w:val="0"/>
        <w:spacing w:after="0" w:line="269" w:lineRule="auto"/>
        <w:ind w:right="96"/>
        <w:jc w:val="both"/>
        <w:rPr>
          <w:rFonts w:ascii="Arial" w:hAnsi="Arial" w:cs="Arial"/>
          <w:color w:val="000000"/>
          <w:sz w:val="20"/>
          <w:szCs w:val="20"/>
          <w:lang w:val="de-DE"/>
        </w:rPr>
      </w:pPr>
      <w:r w:rsidRPr="003B7759">
        <w:rPr>
          <w:rFonts w:ascii="Arial" w:hAnsi="Arial" w:cs="Arial"/>
          <w:color w:val="000000"/>
          <w:sz w:val="20"/>
          <w:szCs w:val="20"/>
          <w:lang w:val="de-DE"/>
        </w:rPr>
        <w:t>Dipl. Kfm. Hans-Jürgen Wachten, Geschäftsführer der Wassenberg GmbH.: „Wir freuen uns sehr, YANMAR-Masterhändler für unsere Region zu sein und unseren Kunden die modernste Traktorentechnologie anbieten zu können. Die Traktorenserien SA und YT setzen neue Maßstäbe für Qualität, Umwelt und Fahrerkomfort. In unserer kurzen Zusammenarbeit ist es uns bereits gelungen, ein prestigeträchtiges Projekt mit acht Kommunaltraktoren abzuschließen. Wir freuen uns auf die Zusammenarbeit mit YANMAR und auf eine angenehme Fortsetzung unserer Partnerschaft.”</w:t>
      </w:r>
    </w:p>
    <w:p w14:paraId="46D06531" w14:textId="43C6E69C" w:rsidR="00226960" w:rsidRPr="003B7759" w:rsidRDefault="00226960" w:rsidP="00327899">
      <w:pPr>
        <w:autoSpaceDE w:val="0"/>
        <w:autoSpaceDN w:val="0"/>
        <w:spacing w:after="0" w:line="269" w:lineRule="auto"/>
        <w:ind w:right="96"/>
        <w:jc w:val="both"/>
        <w:rPr>
          <w:rFonts w:ascii="Arial" w:hAnsi="Arial" w:cs="Arial"/>
          <w:color w:val="000000"/>
          <w:sz w:val="20"/>
          <w:szCs w:val="20"/>
          <w:lang w:val="de-DE"/>
        </w:rPr>
      </w:pPr>
    </w:p>
    <w:p w14:paraId="1617E709" w14:textId="77777777" w:rsidR="00226960" w:rsidRPr="003B7759" w:rsidRDefault="00226960" w:rsidP="00226960">
      <w:pPr>
        <w:autoSpaceDE w:val="0"/>
        <w:autoSpaceDN w:val="0"/>
        <w:spacing w:after="0" w:line="269" w:lineRule="auto"/>
        <w:ind w:right="96"/>
        <w:jc w:val="both"/>
        <w:rPr>
          <w:rFonts w:ascii="Arial" w:hAnsi="Arial" w:cs="Arial"/>
          <w:b/>
          <w:bCs/>
          <w:color w:val="000000"/>
          <w:sz w:val="20"/>
          <w:szCs w:val="20"/>
          <w:lang w:val="de-DE"/>
        </w:rPr>
      </w:pPr>
      <w:r w:rsidRPr="003B7759">
        <w:rPr>
          <w:rFonts w:ascii="Arial" w:hAnsi="Arial" w:cs="Arial"/>
          <w:b/>
          <w:bCs/>
          <w:color w:val="000000"/>
          <w:sz w:val="20"/>
          <w:szCs w:val="20"/>
          <w:lang w:val="de-DE"/>
        </w:rPr>
        <w:t>Deutschland, wichtiger Markt für YANMAR</w:t>
      </w:r>
    </w:p>
    <w:p w14:paraId="1B342645" w14:textId="54D73F4C" w:rsidR="007F7DD7" w:rsidRPr="003B7759" w:rsidRDefault="00226960" w:rsidP="00226960">
      <w:pPr>
        <w:autoSpaceDE w:val="0"/>
        <w:autoSpaceDN w:val="0"/>
        <w:spacing w:after="0" w:line="269" w:lineRule="auto"/>
        <w:ind w:right="96"/>
        <w:jc w:val="both"/>
        <w:rPr>
          <w:rFonts w:ascii="Arial" w:hAnsi="Arial" w:cs="Arial"/>
          <w:color w:val="000000"/>
          <w:sz w:val="20"/>
          <w:szCs w:val="20"/>
          <w:lang w:val="de-DE"/>
        </w:rPr>
      </w:pPr>
      <w:bookmarkStart w:id="2" w:name="_Hlk50375916"/>
      <w:r w:rsidRPr="003B7759">
        <w:rPr>
          <w:rFonts w:ascii="Arial" w:hAnsi="Arial" w:cs="Arial"/>
          <w:color w:val="000000"/>
          <w:sz w:val="20"/>
          <w:szCs w:val="20"/>
          <w:lang w:val="de-DE"/>
        </w:rPr>
        <w:t>Wassenberg</w:t>
      </w:r>
      <w:bookmarkEnd w:id="2"/>
      <w:r w:rsidRPr="003B7759">
        <w:rPr>
          <w:rFonts w:ascii="Arial" w:hAnsi="Arial" w:cs="Arial"/>
          <w:color w:val="000000"/>
          <w:sz w:val="20"/>
          <w:szCs w:val="20"/>
          <w:lang w:val="de-DE"/>
        </w:rPr>
        <w:t xml:space="preserve"> positioniert YANMAR-Traktoren im Premium-Traktorensortiment und setzt einen aktiven und zielgerichteten Ansatz ein, um YANMAR-Traktoren auf dem Markt zu bewerben. Dies steht voll und ganz im Einklang mit der mittelfristigen Strategie von YANMAR zur Weiterentwicklung des deutschen Marktes. Cord Hansen, Sales Manager </w:t>
      </w:r>
      <w:proofErr w:type="spellStart"/>
      <w:r w:rsidRPr="003B7759">
        <w:rPr>
          <w:rFonts w:ascii="Arial" w:hAnsi="Arial" w:cs="Arial"/>
          <w:color w:val="000000"/>
          <w:sz w:val="20"/>
          <w:szCs w:val="20"/>
          <w:lang w:val="de-DE"/>
        </w:rPr>
        <w:t>Agriculture</w:t>
      </w:r>
      <w:proofErr w:type="spellEnd"/>
      <w:r w:rsidRPr="003B7759">
        <w:rPr>
          <w:rFonts w:ascii="Arial" w:hAnsi="Arial" w:cs="Arial"/>
          <w:color w:val="000000"/>
          <w:sz w:val="20"/>
          <w:szCs w:val="20"/>
          <w:lang w:val="de-DE"/>
        </w:rPr>
        <w:t xml:space="preserve"> bei YANMAR Europe: „Wir haben in Wassenberg den richtigen Partner gefunden, um den deutschen Markt weiterzuentwickeln. Wassenberg konzentriert sich stark auf den grünen Sektor und genießt einen guten Ruf auf dem Markt. Wir sind überzeugt, dass die Kombination aus Qualität, Wissen und Erfahrung unserer beiden Unternehmen ein starker Vorteil für die Zukunft sein wird.”</w:t>
      </w:r>
    </w:p>
    <w:p w14:paraId="7E364EC5" w14:textId="0478CCC9" w:rsidR="00327899" w:rsidRPr="003B7759" w:rsidRDefault="00327899" w:rsidP="00327899">
      <w:pPr>
        <w:autoSpaceDE w:val="0"/>
        <w:autoSpaceDN w:val="0"/>
        <w:spacing w:after="0" w:line="269" w:lineRule="auto"/>
        <w:ind w:right="96"/>
        <w:jc w:val="both"/>
        <w:rPr>
          <w:rFonts w:ascii="Arial" w:hAnsi="Arial" w:cs="Arial"/>
          <w:color w:val="000000"/>
          <w:sz w:val="20"/>
          <w:szCs w:val="20"/>
          <w:lang w:val="de-DE"/>
        </w:rPr>
      </w:pPr>
    </w:p>
    <w:p w14:paraId="6E0E8DB6" w14:textId="43016761" w:rsidR="00327899" w:rsidRPr="003B7759" w:rsidRDefault="00806F85" w:rsidP="00327899">
      <w:pPr>
        <w:autoSpaceDE w:val="0"/>
        <w:autoSpaceDN w:val="0"/>
        <w:spacing w:after="0" w:line="269" w:lineRule="auto"/>
        <w:ind w:right="96"/>
        <w:jc w:val="both"/>
        <w:rPr>
          <w:rFonts w:ascii="Arial" w:hAnsi="Arial" w:cs="Arial"/>
          <w:b/>
          <w:color w:val="000000"/>
          <w:sz w:val="20"/>
          <w:szCs w:val="20"/>
          <w:lang w:val="de-DE"/>
        </w:rPr>
      </w:pPr>
      <w:r w:rsidRPr="003B7759">
        <w:rPr>
          <w:rFonts w:ascii="Arial" w:hAnsi="Arial" w:cs="Arial"/>
          <w:b/>
          <w:bCs/>
          <w:color w:val="000000"/>
          <w:sz w:val="20"/>
          <w:szCs w:val="20"/>
          <w:lang w:val="de-DE"/>
        </w:rPr>
        <w:t xml:space="preserve">  SA- und YT-Kompakttraktorenserie von YANMAR</w:t>
      </w:r>
    </w:p>
    <w:p w14:paraId="77B71AE0" w14:textId="025767F3" w:rsidR="00E43B6D" w:rsidRPr="003B7759" w:rsidRDefault="00327899" w:rsidP="00E43B6D">
      <w:pPr>
        <w:autoSpaceDE w:val="0"/>
        <w:autoSpaceDN w:val="0"/>
        <w:spacing w:after="0" w:line="269" w:lineRule="auto"/>
        <w:ind w:right="96"/>
        <w:jc w:val="both"/>
        <w:rPr>
          <w:rFonts w:ascii="Arial" w:hAnsi="Arial" w:cs="Arial"/>
          <w:color w:val="000000"/>
          <w:sz w:val="20"/>
          <w:szCs w:val="20"/>
          <w:lang w:val="de-DE"/>
        </w:rPr>
      </w:pPr>
      <w:r w:rsidRPr="003B7759">
        <w:rPr>
          <w:rFonts w:ascii="Arial" w:hAnsi="Arial" w:cs="Arial"/>
          <w:color w:val="000000"/>
          <w:sz w:val="20"/>
          <w:szCs w:val="20"/>
          <w:lang w:val="de-DE"/>
        </w:rPr>
        <w:t>Die hochwertigen Traktorenserien SA und YT von YANMAR sind mit 22 bis 60 PS erhältlich und mit den neuesten Common-Rail-Motoren der Stufe V von YANMAR ausgestattet, die nach der strengsten Homologationsnorm EC167/2013 zertifiziert sind.</w:t>
      </w:r>
    </w:p>
    <w:p w14:paraId="341F65FE" w14:textId="2F986D05" w:rsidR="0011648A" w:rsidRPr="003B7759" w:rsidRDefault="0011648A" w:rsidP="00E43B6D">
      <w:pPr>
        <w:autoSpaceDE w:val="0"/>
        <w:autoSpaceDN w:val="0"/>
        <w:spacing w:after="0" w:line="269" w:lineRule="auto"/>
        <w:ind w:right="96"/>
        <w:jc w:val="both"/>
        <w:rPr>
          <w:rFonts w:ascii="Arial" w:hAnsi="Arial" w:cs="Arial"/>
          <w:color w:val="000000"/>
          <w:sz w:val="20"/>
          <w:szCs w:val="20"/>
          <w:lang w:val="de-DE"/>
        </w:rPr>
      </w:pPr>
    </w:p>
    <w:p w14:paraId="2A94CF81" w14:textId="77777777" w:rsidR="00150D2E" w:rsidRPr="003B7759" w:rsidRDefault="00150D2E" w:rsidP="00150D2E">
      <w:pPr>
        <w:autoSpaceDE w:val="0"/>
        <w:autoSpaceDN w:val="0"/>
        <w:spacing w:after="0" w:line="269" w:lineRule="auto"/>
        <w:ind w:right="96"/>
        <w:jc w:val="both"/>
        <w:rPr>
          <w:rFonts w:ascii="Arial" w:hAnsi="Arial" w:cs="Arial"/>
          <w:color w:val="000000"/>
          <w:sz w:val="20"/>
          <w:szCs w:val="20"/>
          <w:lang w:val="de-DE"/>
        </w:rPr>
      </w:pPr>
      <w:r w:rsidRPr="003B7759">
        <w:rPr>
          <w:rFonts w:ascii="Arial" w:hAnsi="Arial" w:cs="Arial"/>
          <w:color w:val="000000"/>
          <w:sz w:val="20"/>
          <w:szCs w:val="20"/>
          <w:lang w:val="de-DE"/>
        </w:rPr>
        <w:t xml:space="preserve">Die Traktoren werden für den professionellen Einsatz mit hoher Produktivität, großer Vielseitigkeit und optimalem Bedienkomfort vollständig in den YANMAR-Produktionsstätten in Japan konstruiert und hergestellt. Neben ihren funktionalen Vorteilen bieten sie ein attraktives Design von Herrn Ken </w:t>
      </w:r>
      <w:proofErr w:type="spellStart"/>
      <w:r w:rsidRPr="003B7759">
        <w:rPr>
          <w:rFonts w:ascii="Arial" w:hAnsi="Arial" w:cs="Arial"/>
          <w:color w:val="000000"/>
          <w:sz w:val="20"/>
          <w:szCs w:val="20"/>
          <w:lang w:val="de-DE"/>
        </w:rPr>
        <w:t>Okuyama</w:t>
      </w:r>
      <w:proofErr w:type="spellEnd"/>
      <w:r w:rsidRPr="003B7759">
        <w:rPr>
          <w:rFonts w:ascii="Arial" w:hAnsi="Arial" w:cs="Arial"/>
          <w:color w:val="000000"/>
          <w:sz w:val="20"/>
          <w:szCs w:val="20"/>
          <w:lang w:val="de-DE"/>
        </w:rPr>
        <w:t>, der auch Designs für Ferrari und Porsche entworfen hat.</w:t>
      </w:r>
    </w:p>
    <w:p w14:paraId="30C5CEB9" w14:textId="77777777" w:rsidR="00150D2E" w:rsidRPr="003B7759" w:rsidRDefault="00150D2E" w:rsidP="00E43B6D">
      <w:pPr>
        <w:autoSpaceDE w:val="0"/>
        <w:autoSpaceDN w:val="0"/>
        <w:spacing w:after="0" w:line="269" w:lineRule="auto"/>
        <w:ind w:right="96"/>
        <w:jc w:val="both"/>
        <w:rPr>
          <w:rFonts w:ascii="Arial" w:hAnsi="Arial" w:cs="Arial"/>
          <w:color w:val="000000"/>
          <w:sz w:val="20"/>
          <w:szCs w:val="20"/>
          <w:lang w:val="de-DE"/>
        </w:rPr>
      </w:pPr>
    </w:p>
    <w:p w14:paraId="0A69DCCF" w14:textId="1545DC4F" w:rsidR="0011648A" w:rsidRPr="003B7759" w:rsidRDefault="0011648A" w:rsidP="0011648A">
      <w:pPr>
        <w:autoSpaceDE w:val="0"/>
        <w:autoSpaceDN w:val="0"/>
        <w:spacing w:after="0" w:line="269" w:lineRule="auto"/>
        <w:ind w:right="96"/>
        <w:jc w:val="both"/>
        <w:rPr>
          <w:rFonts w:ascii="Arial" w:hAnsi="Arial" w:cs="Arial"/>
          <w:color w:val="000000"/>
          <w:sz w:val="20"/>
          <w:szCs w:val="20"/>
          <w:lang w:val="de-DE"/>
        </w:rPr>
      </w:pPr>
      <w:r w:rsidRPr="003B7759">
        <w:rPr>
          <w:rFonts w:ascii="Arial" w:hAnsi="Arial" w:cs="Arial"/>
          <w:color w:val="000000"/>
          <w:sz w:val="20"/>
          <w:szCs w:val="20"/>
          <w:lang w:val="de-DE"/>
        </w:rPr>
        <w:lastRenderedPageBreak/>
        <w:t xml:space="preserve">Beide Traktorenserien werden in der Regel von Landschaftsbau-Profis in verschiedenen Branchen eingesetzt, darunter Gartenbau, kommunale Dienstleistungen und (Ganzjahres-)Instandhaltung des öffentlichen Raums und sie sind für ihre hohe Qualität und Zuverlässigkeit bekannt. </w:t>
      </w:r>
    </w:p>
    <w:p w14:paraId="34218563" w14:textId="77777777" w:rsidR="00065811" w:rsidRPr="003B7759" w:rsidRDefault="00065811" w:rsidP="0011648A">
      <w:pPr>
        <w:autoSpaceDE w:val="0"/>
        <w:autoSpaceDN w:val="0"/>
        <w:spacing w:after="0" w:line="269" w:lineRule="auto"/>
        <w:ind w:right="96"/>
        <w:jc w:val="both"/>
        <w:rPr>
          <w:rFonts w:ascii="Arial" w:hAnsi="Arial" w:cs="Arial"/>
          <w:color w:val="000000"/>
          <w:sz w:val="20"/>
          <w:szCs w:val="20"/>
          <w:lang w:val="de-DE"/>
        </w:rPr>
      </w:pPr>
    </w:p>
    <w:p w14:paraId="7D503E10" w14:textId="77777777" w:rsidR="0011648A" w:rsidRPr="003B7759" w:rsidRDefault="0011648A" w:rsidP="00E43B6D">
      <w:pPr>
        <w:autoSpaceDE w:val="0"/>
        <w:autoSpaceDN w:val="0"/>
        <w:spacing w:after="0" w:line="269" w:lineRule="auto"/>
        <w:ind w:right="96"/>
        <w:jc w:val="both"/>
        <w:rPr>
          <w:rFonts w:ascii="Arial" w:hAnsi="Arial" w:cs="Arial"/>
          <w:b/>
          <w:color w:val="000000"/>
          <w:sz w:val="20"/>
          <w:szCs w:val="20"/>
          <w:lang w:val="de-DE"/>
        </w:rPr>
      </w:pPr>
    </w:p>
    <w:p w14:paraId="1196A661" w14:textId="76C28702" w:rsidR="001F6DA3" w:rsidRPr="003B7759" w:rsidRDefault="001F6DA3" w:rsidP="00327899">
      <w:pPr>
        <w:autoSpaceDE w:val="0"/>
        <w:autoSpaceDN w:val="0"/>
        <w:spacing w:after="0" w:line="269" w:lineRule="auto"/>
        <w:ind w:right="96"/>
        <w:jc w:val="both"/>
        <w:rPr>
          <w:rFonts w:ascii="Arial" w:hAnsi="Arial" w:cs="Arial"/>
          <w:b/>
          <w:bCs/>
          <w:color w:val="000000"/>
          <w:sz w:val="20"/>
          <w:szCs w:val="20"/>
          <w:lang w:val="de-DE"/>
        </w:rPr>
      </w:pPr>
      <w:r w:rsidRPr="003B7759">
        <w:rPr>
          <w:rFonts w:ascii="Arial" w:hAnsi="Arial" w:cs="Arial"/>
          <w:b/>
          <w:bCs/>
          <w:color w:val="000000"/>
          <w:sz w:val="20"/>
          <w:szCs w:val="20"/>
          <w:lang w:val="de-DE"/>
        </w:rPr>
        <w:t>Einzigartige Vario-Getriebe-Subtraktoren mit 50 PS</w:t>
      </w:r>
    </w:p>
    <w:p w14:paraId="6C45DDA9" w14:textId="754F7D6E" w:rsidR="00BD74E0" w:rsidRPr="003B7759" w:rsidRDefault="005B75BA" w:rsidP="00327899">
      <w:pPr>
        <w:autoSpaceDE w:val="0"/>
        <w:autoSpaceDN w:val="0"/>
        <w:spacing w:after="0" w:line="269" w:lineRule="auto"/>
        <w:ind w:right="96"/>
        <w:jc w:val="both"/>
        <w:rPr>
          <w:rFonts w:ascii="Arial" w:hAnsi="Arial" w:cs="Arial"/>
          <w:color w:val="000000"/>
          <w:sz w:val="20"/>
          <w:szCs w:val="20"/>
          <w:lang w:val="de-DE"/>
        </w:rPr>
      </w:pPr>
      <w:r w:rsidRPr="003B7759">
        <w:rPr>
          <w:rFonts w:ascii="Arial" w:hAnsi="Arial" w:cs="Arial"/>
          <w:color w:val="000000"/>
          <w:sz w:val="20"/>
          <w:szCs w:val="20"/>
          <w:lang w:val="de-DE"/>
        </w:rPr>
        <w:t>Die YT3-Serie verfügt über das einzigartige i-HMT (Vario)-Getriebe, das YANMAR weltweit als Anbieter von variablen Getrieben für Traktoren unter 50 PS einzigartig macht. Dieses hochkompakte und integrierte hydromechanische Getriebe bietet den Fahrkomfort von großen Landwirtschaftstraktoren der Spitzenklasse jetzt auch für die Kompaktklasse.</w:t>
      </w:r>
    </w:p>
    <w:p w14:paraId="1F37EFDB" w14:textId="77777777" w:rsidR="00BD74E0" w:rsidRPr="003B7759" w:rsidRDefault="00BD74E0" w:rsidP="00327899">
      <w:pPr>
        <w:autoSpaceDE w:val="0"/>
        <w:autoSpaceDN w:val="0"/>
        <w:spacing w:after="0" w:line="269" w:lineRule="auto"/>
        <w:ind w:right="96"/>
        <w:jc w:val="both"/>
        <w:rPr>
          <w:rFonts w:ascii="Arial" w:hAnsi="Arial" w:cs="Arial"/>
          <w:color w:val="000000"/>
          <w:sz w:val="20"/>
          <w:szCs w:val="20"/>
          <w:lang w:val="de-DE"/>
        </w:rPr>
      </w:pPr>
    </w:p>
    <w:p w14:paraId="4C44CCA7" w14:textId="71DEF99B" w:rsidR="00A3265A" w:rsidRPr="003B7759" w:rsidRDefault="00A3265A" w:rsidP="00327899">
      <w:pPr>
        <w:autoSpaceDE w:val="0"/>
        <w:autoSpaceDN w:val="0"/>
        <w:spacing w:after="0" w:line="269" w:lineRule="auto"/>
        <w:ind w:right="96"/>
        <w:jc w:val="both"/>
        <w:rPr>
          <w:rFonts w:ascii="Arial" w:hAnsi="Arial" w:cs="Arial"/>
          <w:color w:val="000000"/>
          <w:sz w:val="20"/>
          <w:szCs w:val="20"/>
          <w:lang w:val="de-DE"/>
        </w:rPr>
      </w:pPr>
      <w:r w:rsidRPr="003B7759">
        <w:rPr>
          <w:rFonts w:ascii="Arial" w:hAnsi="Arial" w:cs="Arial"/>
          <w:b/>
          <w:bCs/>
          <w:color w:val="000000"/>
          <w:sz w:val="20"/>
          <w:szCs w:val="20"/>
          <w:lang w:val="de-DE"/>
        </w:rPr>
        <w:t>Über die Wassenberg GmbH</w:t>
      </w:r>
    </w:p>
    <w:p w14:paraId="42ABF191" w14:textId="15E9A6C4" w:rsidR="00BD74E0" w:rsidRPr="003B7759" w:rsidRDefault="00850EDE" w:rsidP="00BD74E0">
      <w:pPr>
        <w:spacing w:after="0" w:line="269" w:lineRule="auto"/>
        <w:ind w:right="96"/>
        <w:jc w:val="both"/>
        <w:rPr>
          <w:rFonts w:ascii="Arial" w:hAnsi="Arial" w:cs="Arial"/>
          <w:color w:val="000000"/>
          <w:sz w:val="20"/>
          <w:szCs w:val="20"/>
          <w:lang w:val="de-DE"/>
        </w:rPr>
      </w:pPr>
      <w:r w:rsidRPr="003B7759">
        <w:rPr>
          <w:rFonts w:ascii="Arial" w:hAnsi="Arial" w:cs="Arial"/>
          <w:color w:val="000000"/>
          <w:sz w:val="20"/>
          <w:szCs w:val="20"/>
          <w:lang w:val="de-DE"/>
        </w:rPr>
        <w:t xml:space="preserve">Die Wassenberg GmbH ist ein führendes, modernes Unternehmen mit über 120 Jahren Erfahrung im Vertrieb und in der Instandhaltung und Reparatur von Fahrzeugen, Maschinen und Geräten für den </w:t>
      </w:r>
      <w:bookmarkStart w:id="3" w:name="_Hlk64368008"/>
      <w:r w:rsidRPr="003B7759">
        <w:rPr>
          <w:rFonts w:ascii="Arial" w:hAnsi="Arial" w:cs="Arial"/>
          <w:color w:val="000000"/>
          <w:sz w:val="20"/>
          <w:szCs w:val="20"/>
          <w:lang w:val="de-DE"/>
        </w:rPr>
        <w:t>kommunalen Dienst, den Landschaftsbau und professionellen Gartenbau</w:t>
      </w:r>
      <w:bookmarkEnd w:id="3"/>
      <w:r w:rsidRPr="003B7759">
        <w:rPr>
          <w:rFonts w:ascii="Arial" w:hAnsi="Arial" w:cs="Arial"/>
          <w:color w:val="000000"/>
          <w:sz w:val="20"/>
          <w:szCs w:val="20"/>
          <w:lang w:val="de-DE"/>
        </w:rPr>
        <w:t xml:space="preserve">. Zu den Kunden zählen Kommunen, Bundes- und Landesbetriebe, Friedhofsverwaltungen sowie Bundesliga- und Golfclubs, Gartenbau-, Landschaftsbau- und Forstunternehmen. Wassenberg ist ein 1899 gegründetes Familienunternehmen im Besitz der Familie Wachten mit langjährigem und etabliertem Namen und Ruf auf dem Markt. Vom Hauptsitz in Grevenbroich, mitten im Rheinland, aus operiert das Unternehmen mit einem motivierten Team von 40 Mitarbeitern. </w:t>
      </w:r>
      <w:r w:rsidRPr="003B7759">
        <w:rPr>
          <w:rFonts w:ascii="Arial" w:hAnsi="Arial" w:cs="Arial"/>
          <w:sz w:val="20"/>
          <w:szCs w:val="20"/>
          <w:lang w:val="de-DE"/>
        </w:rPr>
        <w:t xml:space="preserve">Weitere Informationen finden Sie unter </w:t>
      </w:r>
      <w:hyperlink r:id="rId8" w:history="1">
        <w:r w:rsidRPr="003B7759">
          <w:rPr>
            <w:rStyle w:val="Hyperlink"/>
            <w:rFonts w:ascii="Arial" w:hAnsi="Arial" w:cs="Arial"/>
            <w:sz w:val="20"/>
            <w:szCs w:val="20"/>
            <w:lang w:val="de-DE"/>
          </w:rPr>
          <w:t>http://www.wassenberg-gmbh.de/</w:t>
        </w:r>
      </w:hyperlink>
      <w:r w:rsidRPr="003B7759">
        <w:rPr>
          <w:rFonts w:ascii="Arial" w:hAnsi="Arial" w:cs="Arial"/>
          <w:sz w:val="20"/>
          <w:szCs w:val="20"/>
          <w:lang w:val="de-DE"/>
        </w:rPr>
        <w:t>.</w:t>
      </w:r>
    </w:p>
    <w:p w14:paraId="44899D76" w14:textId="595F148D" w:rsidR="00ED1661" w:rsidRPr="003B7759" w:rsidRDefault="00ED1661" w:rsidP="00ED1661">
      <w:pPr>
        <w:autoSpaceDE w:val="0"/>
        <w:autoSpaceDN w:val="0"/>
        <w:spacing w:after="0" w:line="269" w:lineRule="auto"/>
        <w:ind w:right="96"/>
        <w:jc w:val="both"/>
        <w:rPr>
          <w:rFonts w:ascii="Arial" w:hAnsi="Arial" w:cs="Arial"/>
          <w:color w:val="000000"/>
          <w:sz w:val="20"/>
          <w:szCs w:val="20"/>
          <w:lang w:val="de-DE"/>
        </w:rPr>
      </w:pPr>
    </w:p>
    <w:p w14:paraId="533F19D4" w14:textId="77777777" w:rsidR="00A3265A" w:rsidRPr="003B7759" w:rsidRDefault="00A3265A" w:rsidP="00327899">
      <w:pPr>
        <w:autoSpaceDE w:val="0"/>
        <w:autoSpaceDN w:val="0"/>
        <w:spacing w:after="0" w:line="269" w:lineRule="auto"/>
        <w:ind w:right="96"/>
        <w:jc w:val="both"/>
        <w:rPr>
          <w:rFonts w:ascii="Arial" w:hAnsi="Arial" w:cs="Arial"/>
          <w:b/>
          <w:bCs/>
          <w:color w:val="000000"/>
          <w:sz w:val="20"/>
          <w:szCs w:val="20"/>
          <w:lang w:val="de-DE"/>
        </w:rPr>
      </w:pPr>
    </w:p>
    <w:p w14:paraId="0687D57A" w14:textId="6D64F97C" w:rsidR="00A36413" w:rsidRPr="003B7759" w:rsidRDefault="00066E50" w:rsidP="00327899">
      <w:pPr>
        <w:autoSpaceDE w:val="0"/>
        <w:autoSpaceDN w:val="0"/>
        <w:spacing w:after="0" w:line="269" w:lineRule="auto"/>
        <w:ind w:right="96"/>
        <w:jc w:val="both"/>
        <w:rPr>
          <w:rFonts w:ascii="Arial" w:hAnsi="Arial" w:cs="Arial"/>
          <w:b/>
          <w:bCs/>
          <w:color w:val="000000"/>
          <w:sz w:val="20"/>
          <w:szCs w:val="20"/>
          <w:lang w:val="de-DE"/>
        </w:rPr>
      </w:pPr>
      <w:bookmarkStart w:id="4" w:name="_Hlk64540672"/>
      <w:r w:rsidRPr="003B7759">
        <w:rPr>
          <w:rFonts w:ascii="Arial" w:hAnsi="Arial" w:cs="Arial"/>
          <w:b/>
          <w:bCs/>
          <w:color w:val="000000"/>
          <w:sz w:val="20"/>
          <w:szCs w:val="20"/>
          <w:lang w:val="de-DE"/>
        </w:rPr>
        <w:t>Über YANMAR</w:t>
      </w:r>
    </w:p>
    <w:p w14:paraId="5254FDED" w14:textId="72DDBCC6" w:rsidR="00066E50" w:rsidRPr="003B7759" w:rsidRDefault="00066E50" w:rsidP="00327899">
      <w:pPr>
        <w:autoSpaceDE w:val="0"/>
        <w:autoSpaceDN w:val="0"/>
        <w:spacing w:after="0" w:line="269" w:lineRule="auto"/>
        <w:ind w:right="96"/>
        <w:jc w:val="both"/>
        <w:rPr>
          <w:rFonts w:ascii="Arial" w:hAnsi="Arial" w:cs="Arial"/>
          <w:sz w:val="20"/>
          <w:szCs w:val="20"/>
          <w:lang w:val="de-DE"/>
        </w:rPr>
      </w:pPr>
      <w:r w:rsidRPr="003B7759">
        <w:rPr>
          <w:rFonts w:ascii="Arial" w:hAnsi="Arial" w:cs="Arial"/>
          <w:sz w:val="20"/>
          <w:szCs w:val="20"/>
          <w:lang w:val="de-DE"/>
        </w:rPr>
        <w:t xml:space="preserve">Nach ihrer Gründung im Jahr 1912 in Osaka, Japan, gelang der Firma YANMAR 1933 die Herstellung des weltweit ersten kompakten Dieselmotors in praxistauglicher Größe. Auch in seiner späteren Geschichte blieben Dieselmotoren eines der Standbeine des Unternehmens. Seither hat YANMAR sein Know-how ebenso kontinuierlich ausgebaut wie sein Produkt- und Dienstleistungsportfolio und liefert auf dieser Grundlage technische Gesamtlösungen. Als Hersteller kleiner und großer Motoren, Landwirtschaftsmaschinen und -anlagen, von Baufahrzeugen, Energiesystemen, Marinetechnologie, Werkzeugmaschinen und Komponenten ist YANMAR in sieben Kernbereichen tätig. </w:t>
      </w:r>
    </w:p>
    <w:p w14:paraId="33BDFE80" w14:textId="77777777" w:rsidR="00A36413" w:rsidRPr="003B7759" w:rsidRDefault="00A36413" w:rsidP="00327899">
      <w:pPr>
        <w:autoSpaceDE w:val="0"/>
        <w:autoSpaceDN w:val="0"/>
        <w:spacing w:after="0" w:line="269" w:lineRule="auto"/>
        <w:ind w:right="96"/>
        <w:jc w:val="both"/>
        <w:rPr>
          <w:rFonts w:ascii="Arial" w:hAnsi="Arial" w:cs="Arial"/>
          <w:b/>
          <w:bCs/>
          <w:color w:val="000000"/>
          <w:sz w:val="20"/>
          <w:szCs w:val="20"/>
          <w:lang w:val="de-DE"/>
        </w:rPr>
      </w:pPr>
    </w:p>
    <w:p w14:paraId="3453FA8D" w14:textId="097AF4E0" w:rsidR="00387F77" w:rsidRPr="003B7759" w:rsidRDefault="00A36413" w:rsidP="00327899">
      <w:pPr>
        <w:spacing w:after="0" w:line="269" w:lineRule="auto"/>
        <w:ind w:right="96"/>
        <w:jc w:val="both"/>
        <w:rPr>
          <w:rFonts w:ascii="Arial" w:eastAsiaTheme="minorEastAsia" w:hAnsi="Arial" w:cs="Arial"/>
          <w:sz w:val="20"/>
          <w:szCs w:val="20"/>
          <w:lang w:val="de-DE"/>
        </w:rPr>
      </w:pPr>
      <w:r w:rsidRPr="003B7759">
        <w:rPr>
          <w:rFonts w:ascii="Arial" w:hAnsi="Arial" w:cs="Arial"/>
          <w:sz w:val="20"/>
          <w:szCs w:val="20"/>
          <w:lang w:val="de-DE"/>
        </w:rPr>
        <w:t xml:space="preserve">Auf dem Land, zu Wasser und in Städten bleibt YANMAR seiner Mission treu: „Wir bieten nachhaltige Lösungen, abgestimmt auf die Bedürfnisse unserer Kunden. Ob bei der Nahrungsmittelherstellung oder in der Energiewirtschaft: Wir bereichern die Zukunft des Menschen in all ihren Facetten.“ Dieses Bekenntnis bildet die Grundlage für YANMARs unermüdlichen Einsatz für eine lebenswertere Zukunft. Weitere Informationen finden Sie unter </w:t>
      </w:r>
      <w:hyperlink r:id="rId9" w:history="1">
        <w:r w:rsidRPr="003B7759">
          <w:rPr>
            <w:rStyle w:val="Hyperlink"/>
            <w:rFonts w:ascii="Arial" w:hAnsi="Arial" w:cs="Arial"/>
            <w:sz w:val="20"/>
            <w:szCs w:val="20"/>
            <w:lang w:val="de-DE"/>
          </w:rPr>
          <w:t>https://www.YANMAR.com/de/about/</w:t>
        </w:r>
      </w:hyperlink>
      <w:r w:rsidRPr="003B7759">
        <w:rPr>
          <w:rFonts w:ascii="Arial" w:hAnsi="Arial" w:cs="Arial"/>
          <w:sz w:val="20"/>
          <w:szCs w:val="20"/>
          <w:lang w:val="de-DE"/>
        </w:rPr>
        <w:t>.</w:t>
      </w:r>
    </w:p>
    <w:p w14:paraId="4D10F79C" w14:textId="1EF80B64" w:rsidR="004E1EDF" w:rsidRPr="003B7759" w:rsidRDefault="004E1EDF" w:rsidP="00327899">
      <w:pPr>
        <w:spacing w:after="0" w:line="269" w:lineRule="auto"/>
        <w:ind w:right="96"/>
        <w:jc w:val="both"/>
        <w:rPr>
          <w:rFonts w:ascii="Arial" w:eastAsiaTheme="minorEastAsia" w:hAnsi="Arial" w:cs="Arial"/>
          <w:sz w:val="20"/>
          <w:szCs w:val="20"/>
          <w:lang w:val="de-DE"/>
        </w:rPr>
      </w:pPr>
    </w:p>
    <w:bookmarkEnd w:id="4"/>
    <w:p w14:paraId="2CD9CE80" w14:textId="77777777" w:rsidR="004E1EDF" w:rsidRPr="003B7759" w:rsidRDefault="004E1EDF" w:rsidP="00327899">
      <w:pPr>
        <w:spacing w:after="0" w:line="269" w:lineRule="auto"/>
        <w:ind w:right="96"/>
        <w:jc w:val="both"/>
        <w:rPr>
          <w:rFonts w:ascii="Arial" w:eastAsiaTheme="minorEastAsia" w:hAnsi="Arial" w:cs="Arial"/>
          <w:sz w:val="20"/>
          <w:szCs w:val="20"/>
          <w:lang w:val="de-DE"/>
        </w:rPr>
      </w:pPr>
    </w:p>
    <w:p w14:paraId="4E6E60F8" w14:textId="065F9894" w:rsidR="00C51A53" w:rsidRPr="003B7759" w:rsidRDefault="00C51A53" w:rsidP="00327899">
      <w:pPr>
        <w:widowControl w:val="0"/>
        <w:autoSpaceDE w:val="0"/>
        <w:autoSpaceDN w:val="0"/>
        <w:adjustRightInd w:val="0"/>
        <w:spacing w:after="0" w:line="269" w:lineRule="auto"/>
        <w:ind w:right="96"/>
        <w:jc w:val="both"/>
        <w:rPr>
          <w:rFonts w:ascii="Arial" w:eastAsiaTheme="minorEastAsia" w:hAnsi="Arial" w:cs="Arial"/>
          <w:sz w:val="20"/>
          <w:szCs w:val="20"/>
          <w:lang w:val="de-DE"/>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806F85" w14:paraId="263AC863" w14:textId="77777777" w:rsidTr="00E43B6D">
        <w:trPr>
          <w:trHeight w:val="300"/>
        </w:trPr>
        <w:tc>
          <w:tcPr>
            <w:tcW w:w="2420" w:type="dxa"/>
            <w:noWrap/>
            <w:vAlign w:val="center"/>
            <w:hideMark/>
          </w:tcPr>
          <w:p w14:paraId="3835A7C7" w14:textId="6A0998F7" w:rsidR="004858DD" w:rsidRPr="00806F85" w:rsidRDefault="004858DD" w:rsidP="00327899">
            <w:pPr>
              <w:spacing w:after="0" w:line="269" w:lineRule="auto"/>
              <w:ind w:right="96"/>
              <w:jc w:val="both"/>
              <w:rPr>
                <w:rFonts w:ascii="Arial" w:eastAsia="Times New Roman" w:hAnsi="Arial" w:cs="Arial"/>
                <w:color w:val="000000"/>
                <w:sz w:val="20"/>
                <w:szCs w:val="20"/>
              </w:rPr>
            </w:pPr>
            <w:r>
              <w:rPr>
                <w:rFonts w:ascii="Arial" w:eastAsia="Times New Roman" w:hAnsi="Arial" w:cs="Arial"/>
                <w:color w:val="000000"/>
                <w:sz w:val="20"/>
                <w:szCs w:val="20"/>
                <w:lang w:val="en"/>
              </w:rPr>
              <w:lastRenderedPageBreak/>
              <w:t>PRESSEMITTEILUNG ERSTELLT FÜR:</w:t>
            </w:r>
          </w:p>
        </w:tc>
        <w:tc>
          <w:tcPr>
            <w:tcW w:w="6760" w:type="dxa"/>
            <w:noWrap/>
            <w:vAlign w:val="center"/>
            <w:hideMark/>
          </w:tcPr>
          <w:p w14:paraId="7D72552E" w14:textId="4F5AD193" w:rsidR="004858DD" w:rsidRPr="00806F85" w:rsidRDefault="007C3681" w:rsidP="00E43B6D">
            <w:pPr>
              <w:spacing w:after="0" w:line="269" w:lineRule="auto"/>
              <w:ind w:right="96"/>
              <w:rPr>
                <w:rFonts w:ascii="Arial" w:eastAsia="Times New Roman" w:hAnsi="Arial" w:cs="Arial"/>
                <w:color w:val="000000"/>
                <w:sz w:val="20"/>
                <w:szCs w:val="20"/>
              </w:rPr>
            </w:pPr>
            <w:r>
              <w:rPr>
                <w:rFonts w:ascii="Arial" w:eastAsia="Times New Roman" w:hAnsi="Arial" w:cs="Arial"/>
                <w:color w:val="000000"/>
                <w:sz w:val="20"/>
                <w:szCs w:val="20"/>
                <w:lang w:val="en"/>
              </w:rPr>
              <w:t>YANMAR Europe BV, PO Box 30112, 1303 AC Almere, Niederlande</w:t>
            </w:r>
          </w:p>
        </w:tc>
      </w:tr>
      <w:tr w:rsidR="004858DD" w:rsidRPr="00CF0A73" w14:paraId="04A63FDE" w14:textId="77777777" w:rsidTr="00E43B6D">
        <w:trPr>
          <w:trHeight w:val="300"/>
        </w:trPr>
        <w:tc>
          <w:tcPr>
            <w:tcW w:w="2420" w:type="dxa"/>
            <w:noWrap/>
            <w:vAlign w:val="center"/>
            <w:hideMark/>
          </w:tcPr>
          <w:p w14:paraId="38264F6A" w14:textId="77777777" w:rsidR="004858DD" w:rsidRPr="00806F85" w:rsidRDefault="004858DD" w:rsidP="00327899">
            <w:pPr>
              <w:spacing w:after="0" w:line="269" w:lineRule="auto"/>
              <w:ind w:right="96"/>
              <w:jc w:val="both"/>
              <w:rPr>
                <w:rFonts w:ascii="Arial" w:eastAsia="Times New Roman" w:hAnsi="Arial" w:cs="Arial"/>
                <w:color w:val="000000"/>
                <w:sz w:val="20"/>
                <w:szCs w:val="20"/>
              </w:rPr>
            </w:pPr>
            <w:r>
              <w:rPr>
                <w:rFonts w:ascii="Arial" w:eastAsia="Times New Roman" w:hAnsi="Arial" w:cs="Arial"/>
                <w:color w:val="000000"/>
                <w:sz w:val="20"/>
                <w:szCs w:val="20"/>
                <w:lang w:val="en"/>
              </w:rPr>
              <w:t>HINWEIS:</w:t>
            </w:r>
          </w:p>
        </w:tc>
        <w:tc>
          <w:tcPr>
            <w:tcW w:w="6760" w:type="dxa"/>
            <w:noWrap/>
            <w:vAlign w:val="center"/>
            <w:hideMark/>
          </w:tcPr>
          <w:p w14:paraId="30C159FE" w14:textId="77777777" w:rsidR="004858DD" w:rsidRPr="003B7759" w:rsidRDefault="004858DD" w:rsidP="00E43B6D">
            <w:pPr>
              <w:spacing w:after="0" w:line="269" w:lineRule="auto"/>
              <w:ind w:right="96"/>
              <w:rPr>
                <w:rFonts w:ascii="Arial" w:eastAsia="Times New Roman" w:hAnsi="Arial" w:cs="Arial"/>
                <w:color w:val="000000"/>
                <w:sz w:val="20"/>
                <w:szCs w:val="20"/>
                <w:lang w:val="de-DE"/>
              </w:rPr>
            </w:pPr>
            <w:r w:rsidRPr="003B7759">
              <w:rPr>
                <w:rFonts w:ascii="Arial" w:eastAsia="Times New Roman" w:hAnsi="Arial" w:cs="Arial"/>
                <w:color w:val="000000"/>
                <w:sz w:val="20"/>
                <w:szCs w:val="20"/>
                <w:lang w:val="de-DE"/>
              </w:rPr>
              <w:t>Alle Handelsnamen und Warenzeichen sind anerkannt und geschützt</w:t>
            </w:r>
          </w:p>
        </w:tc>
      </w:tr>
      <w:tr w:rsidR="004858DD" w:rsidRPr="00806F85" w14:paraId="509D4145" w14:textId="77777777" w:rsidTr="00E43B6D">
        <w:trPr>
          <w:trHeight w:val="300"/>
        </w:trPr>
        <w:tc>
          <w:tcPr>
            <w:tcW w:w="2420" w:type="dxa"/>
            <w:noWrap/>
            <w:vAlign w:val="center"/>
            <w:hideMark/>
          </w:tcPr>
          <w:p w14:paraId="78ECCBE9" w14:textId="77777777" w:rsidR="004858DD" w:rsidRPr="00806F85" w:rsidRDefault="004858DD" w:rsidP="00327899">
            <w:pPr>
              <w:spacing w:after="0" w:line="269" w:lineRule="auto"/>
              <w:ind w:right="96"/>
              <w:jc w:val="both"/>
              <w:rPr>
                <w:rFonts w:ascii="Arial" w:eastAsia="Times New Roman" w:hAnsi="Arial" w:cs="Arial"/>
                <w:color w:val="000000"/>
                <w:sz w:val="20"/>
                <w:szCs w:val="20"/>
              </w:rPr>
            </w:pPr>
            <w:r>
              <w:rPr>
                <w:rFonts w:ascii="Arial" w:eastAsia="Times New Roman" w:hAnsi="Arial" w:cs="Arial"/>
                <w:color w:val="000000"/>
                <w:sz w:val="20"/>
                <w:szCs w:val="20"/>
                <w:lang w:val="en"/>
              </w:rPr>
              <w:t>HOCHAUFLÖSENDE BILDER:</w:t>
            </w:r>
          </w:p>
        </w:tc>
        <w:tc>
          <w:tcPr>
            <w:tcW w:w="6760" w:type="dxa"/>
            <w:noWrap/>
            <w:vAlign w:val="center"/>
          </w:tcPr>
          <w:p w14:paraId="2F57A68D" w14:textId="7809EE4F" w:rsidR="004858DD" w:rsidRPr="00806F85" w:rsidRDefault="00CF0A73" w:rsidP="00E43B6D">
            <w:pPr>
              <w:spacing w:after="0" w:line="269" w:lineRule="auto"/>
              <w:ind w:right="96"/>
              <w:rPr>
                <w:rFonts w:ascii="Arial" w:eastAsia="Times New Roman" w:hAnsi="Arial" w:cs="Arial"/>
                <w:color w:val="000000"/>
                <w:sz w:val="20"/>
                <w:szCs w:val="20"/>
              </w:rPr>
            </w:pPr>
            <w:hyperlink r:id="rId10" w:history="1">
              <w:r w:rsidR="002D400E" w:rsidRPr="00E34ABE">
                <w:rPr>
                  <w:rStyle w:val="Hyperlink"/>
                  <w:rFonts w:ascii="Arial" w:eastAsia="Times New Roman" w:hAnsi="Arial" w:cs="Arial"/>
                  <w:sz w:val="20"/>
                  <w:szCs w:val="20"/>
                </w:rPr>
                <w:t>https://yanmar.mediafiler.net/yanmar/start/press-album/ab100</w:t>
              </w:r>
            </w:hyperlink>
            <w:r w:rsidR="002D400E">
              <w:rPr>
                <w:rFonts w:ascii="Arial" w:eastAsia="Times New Roman" w:hAnsi="Arial" w:cs="Arial"/>
                <w:color w:val="000000"/>
                <w:sz w:val="20"/>
                <w:szCs w:val="20"/>
              </w:rPr>
              <w:t xml:space="preserve"> </w:t>
            </w:r>
          </w:p>
        </w:tc>
      </w:tr>
      <w:tr w:rsidR="004858DD" w:rsidRPr="00806F85" w14:paraId="6B8393D3" w14:textId="77777777" w:rsidTr="00E43B6D">
        <w:trPr>
          <w:trHeight w:val="300"/>
        </w:trPr>
        <w:tc>
          <w:tcPr>
            <w:tcW w:w="2420" w:type="dxa"/>
            <w:noWrap/>
            <w:vAlign w:val="center"/>
          </w:tcPr>
          <w:p w14:paraId="3BDDC9EF" w14:textId="476CB3CE" w:rsidR="004858DD" w:rsidRPr="00806F85" w:rsidRDefault="004858DD" w:rsidP="00327899">
            <w:pPr>
              <w:spacing w:after="0" w:line="269" w:lineRule="auto"/>
              <w:ind w:right="96"/>
              <w:jc w:val="both"/>
              <w:rPr>
                <w:rFonts w:ascii="Arial" w:eastAsia="Times New Roman" w:hAnsi="Arial" w:cs="Arial"/>
                <w:color w:val="000000"/>
                <w:sz w:val="20"/>
                <w:szCs w:val="20"/>
              </w:rPr>
            </w:pPr>
          </w:p>
        </w:tc>
        <w:tc>
          <w:tcPr>
            <w:tcW w:w="6760" w:type="dxa"/>
            <w:noWrap/>
            <w:vAlign w:val="center"/>
            <w:hideMark/>
          </w:tcPr>
          <w:p w14:paraId="4698B5CF" w14:textId="1827A5C7" w:rsidR="004858DD" w:rsidRPr="00806F85" w:rsidRDefault="004858DD" w:rsidP="00E43B6D">
            <w:pPr>
              <w:spacing w:after="0" w:line="269" w:lineRule="auto"/>
              <w:ind w:right="96"/>
              <w:rPr>
                <w:rFonts w:ascii="Arial" w:eastAsia="Times New Roman" w:hAnsi="Arial" w:cs="Arial"/>
                <w:color w:val="000000"/>
                <w:sz w:val="20"/>
                <w:szCs w:val="20"/>
              </w:rPr>
            </w:pPr>
          </w:p>
        </w:tc>
      </w:tr>
      <w:tr w:rsidR="004858DD" w:rsidRPr="00CF0A73" w14:paraId="0B70FA9E" w14:textId="77777777" w:rsidTr="00E43B6D">
        <w:trPr>
          <w:trHeight w:val="300"/>
        </w:trPr>
        <w:tc>
          <w:tcPr>
            <w:tcW w:w="2420" w:type="dxa"/>
            <w:noWrap/>
            <w:vAlign w:val="center"/>
            <w:hideMark/>
          </w:tcPr>
          <w:p w14:paraId="31CAE663" w14:textId="49EA82E3" w:rsidR="004858DD" w:rsidRPr="00806F85" w:rsidRDefault="00E43B6D" w:rsidP="00327899">
            <w:pPr>
              <w:spacing w:after="0" w:line="269" w:lineRule="auto"/>
              <w:ind w:right="96"/>
              <w:jc w:val="both"/>
              <w:rPr>
                <w:rFonts w:ascii="Arial" w:eastAsia="Times New Roman" w:hAnsi="Arial" w:cs="Arial"/>
                <w:color w:val="000000"/>
                <w:sz w:val="20"/>
                <w:szCs w:val="20"/>
              </w:rPr>
            </w:pPr>
            <w:r>
              <w:rPr>
                <w:rFonts w:ascii="Arial" w:eastAsia="Times New Roman" w:hAnsi="Arial" w:cs="Arial"/>
                <w:color w:val="000000"/>
                <w:sz w:val="20"/>
                <w:szCs w:val="20"/>
                <w:lang w:val="en"/>
              </w:rPr>
              <w:t>LESER- UND MEDIENANFRAGEN AN:</w:t>
            </w:r>
          </w:p>
        </w:tc>
        <w:tc>
          <w:tcPr>
            <w:tcW w:w="6760" w:type="dxa"/>
            <w:noWrap/>
            <w:vAlign w:val="center"/>
            <w:hideMark/>
          </w:tcPr>
          <w:p w14:paraId="4FF52A9F" w14:textId="6444C104" w:rsidR="004858DD" w:rsidRPr="003B7759" w:rsidRDefault="007C3681" w:rsidP="00E43B6D">
            <w:pPr>
              <w:spacing w:after="0" w:line="269" w:lineRule="auto"/>
              <w:ind w:right="96"/>
              <w:rPr>
                <w:rFonts w:ascii="Arial" w:eastAsia="Times New Roman" w:hAnsi="Arial" w:cs="Arial"/>
                <w:color w:val="000000"/>
                <w:sz w:val="20"/>
                <w:szCs w:val="20"/>
                <w:lang w:val="sv-SE"/>
              </w:rPr>
            </w:pPr>
            <w:r w:rsidRPr="003B7759">
              <w:rPr>
                <w:rFonts w:ascii="Arial" w:eastAsia="Times New Roman" w:hAnsi="Arial" w:cs="Arial"/>
                <w:color w:val="000000"/>
                <w:sz w:val="20"/>
                <w:szCs w:val="20"/>
                <w:lang w:val="sv-SE"/>
              </w:rPr>
              <w:t>YANMAR Europe BV, Marketingabteilung, Dana van Kammen, dana_vankammen@yanmar.com</w:t>
            </w:r>
          </w:p>
        </w:tc>
      </w:tr>
    </w:tbl>
    <w:p w14:paraId="3FC9638C" w14:textId="77777777" w:rsidR="00C34F69" w:rsidRPr="003B7759" w:rsidRDefault="00C34F69" w:rsidP="00327899">
      <w:pPr>
        <w:widowControl w:val="0"/>
        <w:autoSpaceDE w:val="0"/>
        <w:autoSpaceDN w:val="0"/>
        <w:adjustRightInd w:val="0"/>
        <w:spacing w:after="0" w:line="269" w:lineRule="auto"/>
        <w:ind w:right="96"/>
        <w:jc w:val="both"/>
        <w:rPr>
          <w:rFonts w:ascii="Arial" w:eastAsiaTheme="minorEastAsia" w:hAnsi="Arial" w:cs="Arial"/>
          <w:sz w:val="20"/>
          <w:szCs w:val="20"/>
          <w:lang w:val="sv-SE"/>
        </w:rPr>
      </w:pPr>
    </w:p>
    <w:p w14:paraId="2FC43B56" w14:textId="5E60C8DD" w:rsidR="00C34F69" w:rsidRPr="00806F85" w:rsidRDefault="001F21A1" w:rsidP="00327899">
      <w:pPr>
        <w:widowControl w:val="0"/>
        <w:autoSpaceDE w:val="0"/>
        <w:autoSpaceDN w:val="0"/>
        <w:adjustRightInd w:val="0"/>
        <w:spacing w:after="0" w:line="269" w:lineRule="auto"/>
        <w:ind w:right="96"/>
        <w:jc w:val="both"/>
        <w:rPr>
          <w:rFonts w:ascii="Arial" w:eastAsiaTheme="minorEastAsia" w:hAnsi="Arial" w:cs="Arial"/>
          <w:sz w:val="20"/>
          <w:szCs w:val="20"/>
        </w:rPr>
      </w:pPr>
      <w:r>
        <w:rPr>
          <w:rFonts w:ascii="Arial" w:eastAsiaTheme="minorEastAsia" w:hAnsi="Arial" w:cs="Arial"/>
          <w:sz w:val="20"/>
          <w:szCs w:val="20"/>
          <w:lang w:val="en"/>
        </w:rPr>
        <w:t>Ende</w:t>
      </w:r>
      <w:bookmarkEnd w:id="0"/>
    </w:p>
    <w:p w14:paraId="43DCE121" w14:textId="77777777" w:rsidR="003F3B1C" w:rsidRPr="00806F85" w:rsidRDefault="003F3B1C" w:rsidP="00327899">
      <w:pPr>
        <w:widowControl w:val="0"/>
        <w:autoSpaceDE w:val="0"/>
        <w:autoSpaceDN w:val="0"/>
        <w:adjustRightInd w:val="0"/>
        <w:spacing w:after="0" w:line="269" w:lineRule="auto"/>
        <w:ind w:right="96"/>
        <w:jc w:val="both"/>
        <w:rPr>
          <w:rFonts w:ascii="Arial" w:eastAsiaTheme="minorEastAsia" w:hAnsi="Arial" w:cs="Arial"/>
          <w:sz w:val="20"/>
          <w:szCs w:val="20"/>
        </w:rPr>
      </w:pPr>
    </w:p>
    <w:sectPr w:rsidR="003F3B1C" w:rsidRPr="00806F85" w:rsidSect="007D2E80">
      <w:headerReference w:type="default" r:id="rId11"/>
      <w:pgSz w:w="12240" w:h="15840"/>
      <w:pgMar w:top="2268"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1A62" w14:textId="77777777" w:rsidR="006E446E" w:rsidRDefault="006E446E" w:rsidP="003B54DD">
      <w:pPr>
        <w:spacing w:after="0" w:line="240" w:lineRule="auto"/>
      </w:pPr>
      <w:r>
        <w:separator/>
      </w:r>
    </w:p>
  </w:endnote>
  <w:endnote w:type="continuationSeparator" w:id="0">
    <w:p w14:paraId="2426E043" w14:textId="77777777" w:rsidR="006E446E" w:rsidRDefault="006E446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5CFA" w14:textId="77777777" w:rsidR="006E446E" w:rsidRDefault="006E446E" w:rsidP="003B54DD">
      <w:pPr>
        <w:spacing w:after="0" w:line="240" w:lineRule="auto"/>
      </w:pPr>
      <w:r>
        <w:separator/>
      </w:r>
    </w:p>
  </w:footnote>
  <w:footnote w:type="continuationSeparator" w:id="0">
    <w:p w14:paraId="04F92D8A" w14:textId="77777777" w:rsidR="006E446E" w:rsidRDefault="006E446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67E1" w14:textId="77777777" w:rsidR="00F97255" w:rsidRDefault="00674AB8">
    <w:pPr>
      <w:pStyle w:val="Header"/>
    </w:pPr>
    <w:r>
      <w:rPr>
        <w:noProof/>
        <w:lang w:val="en"/>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en"/>
      </w:rPr>
      <w:drawing>
        <wp:inline distT="0" distB="0" distL="0" distR="0" wp14:anchorId="636E30D8" wp14:editId="1554C47C">
          <wp:extent cx="742581" cy="371475"/>
          <wp:effectExtent l="0" t="0" r="63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6"/>
  </w:num>
  <w:num w:numId="3">
    <w:abstractNumId w:val="11"/>
  </w:num>
  <w:num w:numId="4">
    <w:abstractNumId w:val="12"/>
  </w:num>
  <w:num w:numId="5">
    <w:abstractNumId w:val="7"/>
  </w:num>
  <w:num w:numId="6">
    <w:abstractNumId w:val="13"/>
  </w:num>
  <w:num w:numId="7">
    <w:abstractNumId w:val="0"/>
  </w:num>
  <w:num w:numId="8">
    <w:abstractNumId w:val="9"/>
  </w:num>
  <w:num w:numId="9">
    <w:abstractNumId w:val="8"/>
  </w:num>
  <w:num w:numId="10">
    <w:abstractNumId w:val="1"/>
  </w:num>
  <w:num w:numId="11">
    <w:abstractNumId w:val="15"/>
  </w:num>
  <w:num w:numId="12">
    <w:abstractNumId w:val="2"/>
  </w:num>
  <w:num w:numId="13">
    <w:abstractNumId w:val="5"/>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49"/>
    <w:rsid w:val="000030B6"/>
    <w:rsid w:val="00006F1C"/>
    <w:rsid w:val="0000713A"/>
    <w:rsid w:val="000112AD"/>
    <w:rsid w:val="0001482B"/>
    <w:rsid w:val="00017A94"/>
    <w:rsid w:val="000267B4"/>
    <w:rsid w:val="00032E68"/>
    <w:rsid w:val="00033952"/>
    <w:rsid w:val="0004745A"/>
    <w:rsid w:val="0005303C"/>
    <w:rsid w:val="00053D27"/>
    <w:rsid w:val="000575D6"/>
    <w:rsid w:val="0006179C"/>
    <w:rsid w:val="00065811"/>
    <w:rsid w:val="0006651F"/>
    <w:rsid w:val="00066E50"/>
    <w:rsid w:val="00067404"/>
    <w:rsid w:val="00076A30"/>
    <w:rsid w:val="0008046C"/>
    <w:rsid w:val="000955C8"/>
    <w:rsid w:val="000A059B"/>
    <w:rsid w:val="000A2026"/>
    <w:rsid w:val="000A7807"/>
    <w:rsid w:val="000B1B78"/>
    <w:rsid w:val="000B2F92"/>
    <w:rsid w:val="000B4E90"/>
    <w:rsid w:val="000B51CB"/>
    <w:rsid w:val="000C07EF"/>
    <w:rsid w:val="000C33F5"/>
    <w:rsid w:val="000D0973"/>
    <w:rsid w:val="000D5ACF"/>
    <w:rsid w:val="000E0CEC"/>
    <w:rsid w:val="000E1917"/>
    <w:rsid w:val="000F1D2D"/>
    <w:rsid w:val="000F7C5B"/>
    <w:rsid w:val="00102062"/>
    <w:rsid w:val="0010243A"/>
    <w:rsid w:val="00105932"/>
    <w:rsid w:val="00107E5F"/>
    <w:rsid w:val="00112735"/>
    <w:rsid w:val="0011648A"/>
    <w:rsid w:val="001235FD"/>
    <w:rsid w:val="001362E9"/>
    <w:rsid w:val="00142002"/>
    <w:rsid w:val="001433DE"/>
    <w:rsid w:val="00150D2E"/>
    <w:rsid w:val="0015527B"/>
    <w:rsid w:val="00162452"/>
    <w:rsid w:val="0016335B"/>
    <w:rsid w:val="001639E3"/>
    <w:rsid w:val="00163CAA"/>
    <w:rsid w:val="00163D57"/>
    <w:rsid w:val="00165145"/>
    <w:rsid w:val="0016643C"/>
    <w:rsid w:val="00171263"/>
    <w:rsid w:val="00187315"/>
    <w:rsid w:val="001933FF"/>
    <w:rsid w:val="00193FCD"/>
    <w:rsid w:val="001A073C"/>
    <w:rsid w:val="001A1858"/>
    <w:rsid w:val="001B511D"/>
    <w:rsid w:val="001E3DCE"/>
    <w:rsid w:val="001E586A"/>
    <w:rsid w:val="001E68FB"/>
    <w:rsid w:val="001F21A1"/>
    <w:rsid w:val="001F33EA"/>
    <w:rsid w:val="001F6DA3"/>
    <w:rsid w:val="00201F6A"/>
    <w:rsid w:val="00214B0E"/>
    <w:rsid w:val="0021610D"/>
    <w:rsid w:val="00217C1F"/>
    <w:rsid w:val="002266C1"/>
    <w:rsid w:val="00226960"/>
    <w:rsid w:val="00231906"/>
    <w:rsid w:val="002347F2"/>
    <w:rsid w:val="0023558A"/>
    <w:rsid w:val="00236AC7"/>
    <w:rsid w:val="0024504C"/>
    <w:rsid w:val="002628CB"/>
    <w:rsid w:val="00265488"/>
    <w:rsid w:val="002656C4"/>
    <w:rsid w:val="002668CE"/>
    <w:rsid w:val="00270D84"/>
    <w:rsid w:val="0027210D"/>
    <w:rsid w:val="002841D8"/>
    <w:rsid w:val="002902A9"/>
    <w:rsid w:val="00290774"/>
    <w:rsid w:val="00291CE7"/>
    <w:rsid w:val="002922A2"/>
    <w:rsid w:val="00295C5A"/>
    <w:rsid w:val="002B4480"/>
    <w:rsid w:val="002B4A9F"/>
    <w:rsid w:val="002C00FB"/>
    <w:rsid w:val="002D1E34"/>
    <w:rsid w:val="002D205A"/>
    <w:rsid w:val="002D3A5F"/>
    <w:rsid w:val="002D400E"/>
    <w:rsid w:val="002D6257"/>
    <w:rsid w:val="002D78B8"/>
    <w:rsid w:val="002E3B3D"/>
    <w:rsid w:val="002E6942"/>
    <w:rsid w:val="002E6BC3"/>
    <w:rsid w:val="002E717D"/>
    <w:rsid w:val="002F26C5"/>
    <w:rsid w:val="002F33D6"/>
    <w:rsid w:val="002F5A2D"/>
    <w:rsid w:val="0030402E"/>
    <w:rsid w:val="0031714A"/>
    <w:rsid w:val="00323FE3"/>
    <w:rsid w:val="00327899"/>
    <w:rsid w:val="003313AB"/>
    <w:rsid w:val="003317E1"/>
    <w:rsid w:val="003340EF"/>
    <w:rsid w:val="00335153"/>
    <w:rsid w:val="00337197"/>
    <w:rsid w:val="00337318"/>
    <w:rsid w:val="003375DA"/>
    <w:rsid w:val="00341226"/>
    <w:rsid w:val="00341CE0"/>
    <w:rsid w:val="00342B3F"/>
    <w:rsid w:val="003739FE"/>
    <w:rsid w:val="00374A3A"/>
    <w:rsid w:val="0037632E"/>
    <w:rsid w:val="00381025"/>
    <w:rsid w:val="0038193B"/>
    <w:rsid w:val="00383109"/>
    <w:rsid w:val="00383210"/>
    <w:rsid w:val="003848FA"/>
    <w:rsid w:val="00387F77"/>
    <w:rsid w:val="00390730"/>
    <w:rsid w:val="00392894"/>
    <w:rsid w:val="00393E40"/>
    <w:rsid w:val="003966B7"/>
    <w:rsid w:val="003A41DC"/>
    <w:rsid w:val="003B2FED"/>
    <w:rsid w:val="003B3D48"/>
    <w:rsid w:val="003B54DD"/>
    <w:rsid w:val="003B7759"/>
    <w:rsid w:val="003C09A2"/>
    <w:rsid w:val="003C18F2"/>
    <w:rsid w:val="003C1BA1"/>
    <w:rsid w:val="003E0DAF"/>
    <w:rsid w:val="003E1DB6"/>
    <w:rsid w:val="003E42F6"/>
    <w:rsid w:val="003E5EE5"/>
    <w:rsid w:val="003F064D"/>
    <w:rsid w:val="003F0CF2"/>
    <w:rsid w:val="003F3B1C"/>
    <w:rsid w:val="003F465D"/>
    <w:rsid w:val="004012BC"/>
    <w:rsid w:val="00405C85"/>
    <w:rsid w:val="00407499"/>
    <w:rsid w:val="00407588"/>
    <w:rsid w:val="00416D87"/>
    <w:rsid w:val="00420720"/>
    <w:rsid w:val="00421DC1"/>
    <w:rsid w:val="00424E42"/>
    <w:rsid w:val="0042525C"/>
    <w:rsid w:val="00425421"/>
    <w:rsid w:val="00427A98"/>
    <w:rsid w:val="00427F36"/>
    <w:rsid w:val="00430AD8"/>
    <w:rsid w:val="00430B8E"/>
    <w:rsid w:val="00445E64"/>
    <w:rsid w:val="00446818"/>
    <w:rsid w:val="0045289C"/>
    <w:rsid w:val="00454585"/>
    <w:rsid w:val="0045547D"/>
    <w:rsid w:val="00460819"/>
    <w:rsid w:val="0046328D"/>
    <w:rsid w:val="004675F4"/>
    <w:rsid w:val="00473E8B"/>
    <w:rsid w:val="00475A84"/>
    <w:rsid w:val="00476467"/>
    <w:rsid w:val="00476D9B"/>
    <w:rsid w:val="0048479E"/>
    <w:rsid w:val="00485326"/>
    <w:rsid w:val="004858DD"/>
    <w:rsid w:val="00491B05"/>
    <w:rsid w:val="00493EA6"/>
    <w:rsid w:val="004947B7"/>
    <w:rsid w:val="0049709A"/>
    <w:rsid w:val="004976C8"/>
    <w:rsid w:val="004A4791"/>
    <w:rsid w:val="004A6EBF"/>
    <w:rsid w:val="004B03C7"/>
    <w:rsid w:val="004B0E80"/>
    <w:rsid w:val="004B6C96"/>
    <w:rsid w:val="004B7B88"/>
    <w:rsid w:val="004C136E"/>
    <w:rsid w:val="004C7F9C"/>
    <w:rsid w:val="004D5122"/>
    <w:rsid w:val="004E0C65"/>
    <w:rsid w:val="004E1EDF"/>
    <w:rsid w:val="004E2C9D"/>
    <w:rsid w:val="004F26C2"/>
    <w:rsid w:val="004F3DB6"/>
    <w:rsid w:val="004F467B"/>
    <w:rsid w:val="004F69DB"/>
    <w:rsid w:val="004F6D0C"/>
    <w:rsid w:val="00500F4B"/>
    <w:rsid w:val="0050128A"/>
    <w:rsid w:val="00503E3C"/>
    <w:rsid w:val="005043E6"/>
    <w:rsid w:val="00504C16"/>
    <w:rsid w:val="00504F69"/>
    <w:rsid w:val="00512316"/>
    <w:rsid w:val="005274B7"/>
    <w:rsid w:val="00531E27"/>
    <w:rsid w:val="00531E89"/>
    <w:rsid w:val="00533263"/>
    <w:rsid w:val="00534DD3"/>
    <w:rsid w:val="005375AE"/>
    <w:rsid w:val="00552E9A"/>
    <w:rsid w:val="00557692"/>
    <w:rsid w:val="00561F56"/>
    <w:rsid w:val="00562319"/>
    <w:rsid w:val="00563443"/>
    <w:rsid w:val="0056670F"/>
    <w:rsid w:val="00570808"/>
    <w:rsid w:val="00570D6F"/>
    <w:rsid w:val="00587B76"/>
    <w:rsid w:val="00590728"/>
    <w:rsid w:val="0059244C"/>
    <w:rsid w:val="00592749"/>
    <w:rsid w:val="005A09AB"/>
    <w:rsid w:val="005A5BB5"/>
    <w:rsid w:val="005B1901"/>
    <w:rsid w:val="005B34B7"/>
    <w:rsid w:val="005B422A"/>
    <w:rsid w:val="005B599B"/>
    <w:rsid w:val="005B75BA"/>
    <w:rsid w:val="005C13FA"/>
    <w:rsid w:val="005C1ADB"/>
    <w:rsid w:val="005C2523"/>
    <w:rsid w:val="005C6431"/>
    <w:rsid w:val="005D059F"/>
    <w:rsid w:val="005E1C1A"/>
    <w:rsid w:val="005E3879"/>
    <w:rsid w:val="005E52B5"/>
    <w:rsid w:val="005E7193"/>
    <w:rsid w:val="005F532F"/>
    <w:rsid w:val="005F7080"/>
    <w:rsid w:val="006111DB"/>
    <w:rsid w:val="006146D3"/>
    <w:rsid w:val="0062339A"/>
    <w:rsid w:val="006234AC"/>
    <w:rsid w:val="00623E7D"/>
    <w:rsid w:val="00624D44"/>
    <w:rsid w:val="00625638"/>
    <w:rsid w:val="00626C98"/>
    <w:rsid w:val="00633341"/>
    <w:rsid w:val="00633A6A"/>
    <w:rsid w:val="00635ABE"/>
    <w:rsid w:val="00640422"/>
    <w:rsid w:val="0065652F"/>
    <w:rsid w:val="00660974"/>
    <w:rsid w:val="00663F4C"/>
    <w:rsid w:val="00665420"/>
    <w:rsid w:val="00670DD7"/>
    <w:rsid w:val="00672C1D"/>
    <w:rsid w:val="00674AB8"/>
    <w:rsid w:val="00676B7D"/>
    <w:rsid w:val="00680E07"/>
    <w:rsid w:val="006813A2"/>
    <w:rsid w:val="00686C58"/>
    <w:rsid w:val="006A56FA"/>
    <w:rsid w:val="006B4970"/>
    <w:rsid w:val="006B58EA"/>
    <w:rsid w:val="006C0296"/>
    <w:rsid w:val="006C1D02"/>
    <w:rsid w:val="006C4E86"/>
    <w:rsid w:val="006C724B"/>
    <w:rsid w:val="006C79FD"/>
    <w:rsid w:val="006D3AA7"/>
    <w:rsid w:val="006D7739"/>
    <w:rsid w:val="006E446E"/>
    <w:rsid w:val="006F2B0A"/>
    <w:rsid w:val="006F2D86"/>
    <w:rsid w:val="00704DE9"/>
    <w:rsid w:val="00707E9C"/>
    <w:rsid w:val="00724985"/>
    <w:rsid w:val="0073082E"/>
    <w:rsid w:val="0073213B"/>
    <w:rsid w:val="00743341"/>
    <w:rsid w:val="00745B6C"/>
    <w:rsid w:val="007510DA"/>
    <w:rsid w:val="0075537B"/>
    <w:rsid w:val="0075720F"/>
    <w:rsid w:val="007622E7"/>
    <w:rsid w:val="00764709"/>
    <w:rsid w:val="00775446"/>
    <w:rsid w:val="00775BC6"/>
    <w:rsid w:val="0077650F"/>
    <w:rsid w:val="007813F9"/>
    <w:rsid w:val="0078567F"/>
    <w:rsid w:val="00785C2A"/>
    <w:rsid w:val="0079719B"/>
    <w:rsid w:val="007A0987"/>
    <w:rsid w:val="007B0849"/>
    <w:rsid w:val="007B5125"/>
    <w:rsid w:val="007B53F9"/>
    <w:rsid w:val="007B697B"/>
    <w:rsid w:val="007B7A74"/>
    <w:rsid w:val="007C18C8"/>
    <w:rsid w:val="007C3681"/>
    <w:rsid w:val="007C7441"/>
    <w:rsid w:val="007D2E80"/>
    <w:rsid w:val="007D4144"/>
    <w:rsid w:val="007E2121"/>
    <w:rsid w:val="007E28CD"/>
    <w:rsid w:val="007F3223"/>
    <w:rsid w:val="007F636F"/>
    <w:rsid w:val="007F7DD7"/>
    <w:rsid w:val="00800332"/>
    <w:rsid w:val="008008C9"/>
    <w:rsid w:val="00804BB2"/>
    <w:rsid w:val="00805CA0"/>
    <w:rsid w:val="00806F85"/>
    <w:rsid w:val="00811A00"/>
    <w:rsid w:val="00813374"/>
    <w:rsid w:val="00814227"/>
    <w:rsid w:val="00814D6A"/>
    <w:rsid w:val="008156D3"/>
    <w:rsid w:val="008257DE"/>
    <w:rsid w:val="00827DDD"/>
    <w:rsid w:val="00827E96"/>
    <w:rsid w:val="00832884"/>
    <w:rsid w:val="00833679"/>
    <w:rsid w:val="00837321"/>
    <w:rsid w:val="0084366F"/>
    <w:rsid w:val="00847B08"/>
    <w:rsid w:val="00850EDE"/>
    <w:rsid w:val="00851042"/>
    <w:rsid w:val="00855B1E"/>
    <w:rsid w:val="00861F73"/>
    <w:rsid w:val="00865860"/>
    <w:rsid w:val="00866C43"/>
    <w:rsid w:val="008718F8"/>
    <w:rsid w:val="00871E3B"/>
    <w:rsid w:val="00873D8D"/>
    <w:rsid w:val="00882B24"/>
    <w:rsid w:val="00886008"/>
    <w:rsid w:val="008926C4"/>
    <w:rsid w:val="008B4BBB"/>
    <w:rsid w:val="008B524C"/>
    <w:rsid w:val="008B644A"/>
    <w:rsid w:val="008C1635"/>
    <w:rsid w:val="008D0A42"/>
    <w:rsid w:val="008D0C5A"/>
    <w:rsid w:val="008D363E"/>
    <w:rsid w:val="008D4D00"/>
    <w:rsid w:val="008E6662"/>
    <w:rsid w:val="008F7EF8"/>
    <w:rsid w:val="00912EC4"/>
    <w:rsid w:val="00920779"/>
    <w:rsid w:val="00932DCA"/>
    <w:rsid w:val="00932E82"/>
    <w:rsid w:val="00934776"/>
    <w:rsid w:val="00937922"/>
    <w:rsid w:val="00940EDD"/>
    <w:rsid w:val="00951EAA"/>
    <w:rsid w:val="009570F1"/>
    <w:rsid w:val="00964964"/>
    <w:rsid w:val="00967C12"/>
    <w:rsid w:val="009762BB"/>
    <w:rsid w:val="00977485"/>
    <w:rsid w:val="0098104C"/>
    <w:rsid w:val="00983BAE"/>
    <w:rsid w:val="0098541F"/>
    <w:rsid w:val="00990569"/>
    <w:rsid w:val="009906B7"/>
    <w:rsid w:val="009952E2"/>
    <w:rsid w:val="009A3BD5"/>
    <w:rsid w:val="009A4CFE"/>
    <w:rsid w:val="009A6951"/>
    <w:rsid w:val="009B40AC"/>
    <w:rsid w:val="009B5EC3"/>
    <w:rsid w:val="009C1332"/>
    <w:rsid w:val="009E1E08"/>
    <w:rsid w:val="009E4B1E"/>
    <w:rsid w:val="009E4D66"/>
    <w:rsid w:val="009F1565"/>
    <w:rsid w:val="00A02D45"/>
    <w:rsid w:val="00A042C6"/>
    <w:rsid w:val="00A0778D"/>
    <w:rsid w:val="00A07CDE"/>
    <w:rsid w:val="00A1112E"/>
    <w:rsid w:val="00A11C7C"/>
    <w:rsid w:val="00A125E9"/>
    <w:rsid w:val="00A140B2"/>
    <w:rsid w:val="00A15615"/>
    <w:rsid w:val="00A22BC0"/>
    <w:rsid w:val="00A23129"/>
    <w:rsid w:val="00A24260"/>
    <w:rsid w:val="00A32520"/>
    <w:rsid w:val="00A3265A"/>
    <w:rsid w:val="00A329A8"/>
    <w:rsid w:val="00A3635C"/>
    <w:rsid w:val="00A36413"/>
    <w:rsid w:val="00A3719A"/>
    <w:rsid w:val="00A37331"/>
    <w:rsid w:val="00A4604F"/>
    <w:rsid w:val="00A53F53"/>
    <w:rsid w:val="00A54123"/>
    <w:rsid w:val="00A61F11"/>
    <w:rsid w:val="00A620CB"/>
    <w:rsid w:val="00A65A03"/>
    <w:rsid w:val="00A65E9D"/>
    <w:rsid w:val="00A66173"/>
    <w:rsid w:val="00A713BD"/>
    <w:rsid w:val="00A71B78"/>
    <w:rsid w:val="00A74695"/>
    <w:rsid w:val="00A74BF4"/>
    <w:rsid w:val="00A776ED"/>
    <w:rsid w:val="00A834B6"/>
    <w:rsid w:val="00A8582F"/>
    <w:rsid w:val="00A8775F"/>
    <w:rsid w:val="00A953FE"/>
    <w:rsid w:val="00A961C3"/>
    <w:rsid w:val="00AA5358"/>
    <w:rsid w:val="00AA71C8"/>
    <w:rsid w:val="00AB34ED"/>
    <w:rsid w:val="00AB37EC"/>
    <w:rsid w:val="00AB471E"/>
    <w:rsid w:val="00AB78B9"/>
    <w:rsid w:val="00AC0F2B"/>
    <w:rsid w:val="00AC2623"/>
    <w:rsid w:val="00AC31B7"/>
    <w:rsid w:val="00AC39F2"/>
    <w:rsid w:val="00AC3A6D"/>
    <w:rsid w:val="00AC41DC"/>
    <w:rsid w:val="00AC4938"/>
    <w:rsid w:val="00AC6A87"/>
    <w:rsid w:val="00AC71B1"/>
    <w:rsid w:val="00AD0ABB"/>
    <w:rsid w:val="00AD2DE2"/>
    <w:rsid w:val="00AD5470"/>
    <w:rsid w:val="00AD6D68"/>
    <w:rsid w:val="00AE25F6"/>
    <w:rsid w:val="00AF4E06"/>
    <w:rsid w:val="00AF53B9"/>
    <w:rsid w:val="00AF57A3"/>
    <w:rsid w:val="00AF5C88"/>
    <w:rsid w:val="00B053D5"/>
    <w:rsid w:val="00B10D3F"/>
    <w:rsid w:val="00B12349"/>
    <w:rsid w:val="00B1277D"/>
    <w:rsid w:val="00B17F71"/>
    <w:rsid w:val="00B2167D"/>
    <w:rsid w:val="00B22B57"/>
    <w:rsid w:val="00B26249"/>
    <w:rsid w:val="00B35BC3"/>
    <w:rsid w:val="00B35F0B"/>
    <w:rsid w:val="00B36407"/>
    <w:rsid w:val="00B36C8A"/>
    <w:rsid w:val="00B37CE0"/>
    <w:rsid w:val="00B409C2"/>
    <w:rsid w:val="00B4312D"/>
    <w:rsid w:val="00B46413"/>
    <w:rsid w:val="00B56D41"/>
    <w:rsid w:val="00B62281"/>
    <w:rsid w:val="00B67F5D"/>
    <w:rsid w:val="00B72ED9"/>
    <w:rsid w:val="00B74110"/>
    <w:rsid w:val="00B76C54"/>
    <w:rsid w:val="00B80115"/>
    <w:rsid w:val="00B80DA5"/>
    <w:rsid w:val="00B8668D"/>
    <w:rsid w:val="00B91B59"/>
    <w:rsid w:val="00B9220E"/>
    <w:rsid w:val="00B95907"/>
    <w:rsid w:val="00BA1B32"/>
    <w:rsid w:val="00BA2C05"/>
    <w:rsid w:val="00BA4881"/>
    <w:rsid w:val="00BA7DCC"/>
    <w:rsid w:val="00BB1D06"/>
    <w:rsid w:val="00BB25A5"/>
    <w:rsid w:val="00BB2C43"/>
    <w:rsid w:val="00BB442B"/>
    <w:rsid w:val="00BB4E89"/>
    <w:rsid w:val="00BB567F"/>
    <w:rsid w:val="00BB6BDB"/>
    <w:rsid w:val="00BD0A0E"/>
    <w:rsid w:val="00BD1FB8"/>
    <w:rsid w:val="00BD2FE4"/>
    <w:rsid w:val="00BD40E8"/>
    <w:rsid w:val="00BD74E0"/>
    <w:rsid w:val="00BE2613"/>
    <w:rsid w:val="00BE7623"/>
    <w:rsid w:val="00BE7B1C"/>
    <w:rsid w:val="00BF4D81"/>
    <w:rsid w:val="00C01117"/>
    <w:rsid w:val="00C021DB"/>
    <w:rsid w:val="00C033BF"/>
    <w:rsid w:val="00C2236E"/>
    <w:rsid w:val="00C274B8"/>
    <w:rsid w:val="00C27F60"/>
    <w:rsid w:val="00C34F69"/>
    <w:rsid w:val="00C35F72"/>
    <w:rsid w:val="00C400D6"/>
    <w:rsid w:val="00C41295"/>
    <w:rsid w:val="00C47FEF"/>
    <w:rsid w:val="00C51A53"/>
    <w:rsid w:val="00C62233"/>
    <w:rsid w:val="00C63A52"/>
    <w:rsid w:val="00C65482"/>
    <w:rsid w:val="00C82C17"/>
    <w:rsid w:val="00C82F78"/>
    <w:rsid w:val="00C83F98"/>
    <w:rsid w:val="00C852C1"/>
    <w:rsid w:val="00C92AC1"/>
    <w:rsid w:val="00CA640F"/>
    <w:rsid w:val="00CB446E"/>
    <w:rsid w:val="00CC2CDD"/>
    <w:rsid w:val="00CC5DB1"/>
    <w:rsid w:val="00CD39F5"/>
    <w:rsid w:val="00CD4E01"/>
    <w:rsid w:val="00CD55A5"/>
    <w:rsid w:val="00CE1618"/>
    <w:rsid w:val="00CE3011"/>
    <w:rsid w:val="00CF0939"/>
    <w:rsid w:val="00CF0A73"/>
    <w:rsid w:val="00CF1EA6"/>
    <w:rsid w:val="00CF354F"/>
    <w:rsid w:val="00D03D15"/>
    <w:rsid w:val="00D0473C"/>
    <w:rsid w:val="00D0480A"/>
    <w:rsid w:val="00D1345E"/>
    <w:rsid w:val="00D1747D"/>
    <w:rsid w:val="00D249AB"/>
    <w:rsid w:val="00D31A7B"/>
    <w:rsid w:val="00D35CF1"/>
    <w:rsid w:val="00D429F3"/>
    <w:rsid w:val="00D45C31"/>
    <w:rsid w:val="00D55D13"/>
    <w:rsid w:val="00D55FD2"/>
    <w:rsid w:val="00D61A38"/>
    <w:rsid w:val="00D61CD6"/>
    <w:rsid w:val="00D62819"/>
    <w:rsid w:val="00D64546"/>
    <w:rsid w:val="00D810A5"/>
    <w:rsid w:val="00D83899"/>
    <w:rsid w:val="00D84DC7"/>
    <w:rsid w:val="00D90EA9"/>
    <w:rsid w:val="00D94CC2"/>
    <w:rsid w:val="00D97114"/>
    <w:rsid w:val="00D973D7"/>
    <w:rsid w:val="00DB3296"/>
    <w:rsid w:val="00DC4988"/>
    <w:rsid w:val="00DC5A0E"/>
    <w:rsid w:val="00DC63C0"/>
    <w:rsid w:val="00DC7463"/>
    <w:rsid w:val="00DD1875"/>
    <w:rsid w:val="00DD777F"/>
    <w:rsid w:val="00DE3613"/>
    <w:rsid w:val="00DE4F4E"/>
    <w:rsid w:val="00DF738E"/>
    <w:rsid w:val="00E00500"/>
    <w:rsid w:val="00E0679D"/>
    <w:rsid w:val="00E1178F"/>
    <w:rsid w:val="00E11AD9"/>
    <w:rsid w:val="00E12825"/>
    <w:rsid w:val="00E13EF8"/>
    <w:rsid w:val="00E14E7E"/>
    <w:rsid w:val="00E15D5A"/>
    <w:rsid w:val="00E17320"/>
    <w:rsid w:val="00E22EAB"/>
    <w:rsid w:val="00E26E57"/>
    <w:rsid w:val="00E30572"/>
    <w:rsid w:val="00E312E9"/>
    <w:rsid w:val="00E351CA"/>
    <w:rsid w:val="00E3532F"/>
    <w:rsid w:val="00E43B6D"/>
    <w:rsid w:val="00E44D5C"/>
    <w:rsid w:val="00E450CF"/>
    <w:rsid w:val="00E54E39"/>
    <w:rsid w:val="00E5511F"/>
    <w:rsid w:val="00E620A4"/>
    <w:rsid w:val="00E6541F"/>
    <w:rsid w:val="00E66F2E"/>
    <w:rsid w:val="00E674B3"/>
    <w:rsid w:val="00E7049E"/>
    <w:rsid w:val="00E70D1F"/>
    <w:rsid w:val="00E7305F"/>
    <w:rsid w:val="00E738B9"/>
    <w:rsid w:val="00E82E12"/>
    <w:rsid w:val="00E85B72"/>
    <w:rsid w:val="00E87966"/>
    <w:rsid w:val="00E937BB"/>
    <w:rsid w:val="00E94BC0"/>
    <w:rsid w:val="00E96DBA"/>
    <w:rsid w:val="00EA0C8D"/>
    <w:rsid w:val="00EA120A"/>
    <w:rsid w:val="00EA5661"/>
    <w:rsid w:val="00EB04C6"/>
    <w:rsid w:val="00EB1800"/>
    <w:rsid w:val="00EB45CB"/>
    <w:rsid w:val="00EB767D"/>
    <w:rsid w:val="00EC1988"/>
    <w:rsid w:val="00EC4CC7"/>
    <w:rsid w:val="00EC64D5"/>
    <w:rsid w:val="00ED1661"/>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258B6"/>
    <w:rsid w:val="00F2790D"/>
    <w:rsid w:val="00F34174"/>
    <w:rsid w:val="00F42D53"/>
    <w:rsid w:val="00F432A5"/>
    <w:rsid w:val="00F52539"/>
    <w:rsid w:val="00F55230"/>
    <w:rsid w:val="00F5565A"/>
    <w:rsid w:val="00F5568B"/>
    <w:rsid w:val="00F56C7E"/>
    <w:rsid w:val="00F80493"/>
    <w:rsid w:val="00F84C05"/>
    <w:rsid w:val="00F90C9D"/>
    <w:rsid w:val="00F93AB7"/>
    <w:rsid w:val="00F95524"/>
    <w:rsid w:val="00F97255"/>
    <w:rsid w:val="00F97BEF"/>
    <w:rsid w:val="00FA1E13"/>
    <w:rsid w:val="00FA5556"/>
    <w:rsid w:val="00FA7E92"/>
    <w:rsid w:val="00FB1725"/>
    <w:rsid w:val="00FB52F3"/>
    <w:rsid w:val="00FC32D8"/>
    <w:rsid w:val="00FC39BA"/>
    <w:rsid w:val="00FC5CA9"/>
    <w:rsid w:val="00FD1426"/>
    <w:rsid w:val="00FD1A92"/>
    <w:rsid w:val="00FD1B92"/>
    <w:rsid w:val="00FD35C8"/>
    <w:rsid w:val="00FE2CAB"/>
    <w:rsid w:val="00FE3D14"/>
    <w:rsid w:val="00FE6C0F"/>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50976"/>
  <w15:docId w15:val="{6ACB7C92-42CD-47DC-89F4-1758B80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267662889">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393118112">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senberg-gmb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anmar.mediafiler.net/yanmar/start/press-album/ab100" TargetMode="External"/><Relationship Id="rId4" Type="http://schemas.openxmlformats.org/officeDocument/2006/relationships/settings" Target="settings.xml"/><Relationship Id="rId9" Type="http://schemas.openxmlformats.org/officeDocument/2006/relationships/hyperlink" Target="https://www.yanmar.com/de/abo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4691-5331-444E-B435-18BAA4B6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Mulder</dc:creator>
  <cp:keywords/>
  <dc:description/>
  <cp:lastModifiedBy>MULDER Kim (Kim Mulder)</cp:lastModifiedBy>
  <cp:revision>2</cp:revision>
  <cp:lastPrinted>2018-05-02T12:59:00Z</cp:lastPrinted>
  <dcterms:created xsi:type="dcterms:W3CDTF">2021-04-19T09:53:00Z</dcterms:created>
  <dcterms:modified xsi:type="dcterms:W3CDTF">2021-04-19T09:53:00Z</dcterms:modified>
</cp:coreProperties>
</file>