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9BA1" w14:textId="75C16A47" w:rsidR="003B54DD" w:rsidRPr="00210B7B" w:rsidRDefault="00C62233" w:rsidP="003F3B1C">
      <w:pPr>
        <w:widowControl w:val="0"/>
        <w:tabs>
          <w:tab w:val="left" w:pos="1701"/>
          <w:tab w:val="left" w:pos="6096"/>
        </w:tabs>
        <w:autoSpaceDE w:val="0"/>
        <w:autoSpaceDN w:val="0"/>
        <w:adjustRightInd w:val="0"/>
        <w:spacing w:after="0" w:line="240" w:lineRule="auto"/>
        <w:ind w:right="-20"/>
        <w:jc w:val="both"/>
        <w:rPr>
          <w:lang w:val="fr-FR"/>
        </w:rPr>
      </w:pPr>
      <w:bookmarkStart w:id="0" w:name="_Hlk57649133"/>
      <w:r>
        <w:rPr>
          <w:rFonts w:ascii="Arial" w:hAnsi="Arial" w:cs="Arial"/>
          <w:sz w:val="18"/>
          <w:szCs w:val="20"/>
          <w:lang w:val="fr-FR"/>
        </w:rPr>
        <w:tab/>
      </w:r>
      <w:r>
        <w:rPr>
          <w:rFonts w:ascii="Arial" w:hAnsi="Arial" w:cs="Arial"/>
          <w:sz w:val="18"/>
          <w:szCs w:val="20"/>
          <w:lang w:val="fr-FR"/>
        </w:rPr>
        <w:tab/>
      </w:r>
      <w:r>
        <w:rPr>
          <w:rFonts w:ascii="Arial" w:hAnsi="Arial" w:cs="Arial"/>
          <w:sz w:val="18"/>
          <w:szCs w:val="20"/>
          <w:lang w:val="fr-FR"/>
        </w:rPr>
        <w:tab/>
        <w:t>POUR PUBLICATION IMMÉDIATE</w:t>
      </w:r>
    </w:p>
    <w:p w14:paraId="200F50BF" w14:textId="77777777" w:rsidR="00557692" w:rsidRPr="00210B7B" w:rsidRDefault="00557692" w:rsidP="003F3B1C">
      <w:pPr>
        <w:spacing w:after="0" w:line="240" w:lineRule="auto"/>
        <w:rPr>
          <w:rFonts w:ascii="Arial" w:hAnsi="Arial"/>
          <w:b/>
          <w:bCs/>
          <w:sz w:val="28"/>
          <w:szCs w:val="28"/>
          <w:lang w:val="fr-FR"/>
        </w:rPr>
      </w:pPr>
    </w:p>
    <w:p w14:paraId="54B6227B" w14:textId="395EEACB" w:rsidR="00D245F4" w:rsidRPr="00210B7B" w:rsidRDefault="00D245F4" w:rsidP="00495C7D">
      <w:pPr>
        <w:spacing w:after="0" w:line="240" w:lineRule="auto"/>
        <w:rPr>
          <w:rFonts w:ascii="Arial" w:hAnsi="Arial"/>
          <w:b/>
          <w:bCs/>
          <w:sz w:val="24"/>
          <w:szCs w:val="24"/>
          <w:lang w:val="fr-FR"/>
        </w:rPr>
      </w:pPr>
      <w:r>
        <w:rPr>
          <w:rFonts w:ascii="Arial" w:hAnsi="Arial"/>
          <w:b/>
          <w:bCs/>
          <w:sz w:val="24"/>
          <w:szCs w:val="24"/>
          <w:lang w:val="fr-FR"/>
        </w:rPr>
        <w:t>Yanmar présente sa stratégie de motopropulsion électronique en Europe au salon bauma 2022</w:t>
      </w:r>
    </w:p>
    <w:p w14:paraId="735CB3EF" w14:textId="77777777" w:rsidR="00D245F4" w:rsidRPr="00210B7B" w:rsidRDefault="00D245F4" w:rsidP="00495C7D">
      <w:pPr>
        <w:spacing w:after="0" w:line="240" w:lineRule="auto"/>
        <w:rPr>
          <w:rFonts w:ascii="Arial" w:hAnsi="Arial"/>
          <w:b/>
          <w:bCs/>
          <w:sz w:val="24"/>
          <w:szCs w:val="24"/>
          <w:lang w:val="fr-FR"/>
        </w:rPr>
      </w:pPr>
    </w:p>
    <w:p w14:paraId="434A3BA1" w14:textId="72185DD9" w:rsidR="00CE0ECE" w:rsidRPr="00210B7B" w:rsidRDefault="00495C7D" w:rsidP="004854D3">
      <w:pPr>
        <w:spacing w:after="0" w:line="240" w:lineRule="auto"/>
        <w:rPr>
          <w:rFonts w:ascii="Arial" w:eastAsiaTheme="minorEastAsia" w:hAnsi="Arial" w:cs="Arial"/>
          <w:sz w:val="19"/>
          <w:szCs w:val="19"/>
          <w:lang w:val="fr-FR"/>
        </w:rPr>
      </w:pPr>
      <w:r w:rsidRPr="00210B7B">
        <w:rPr>
          <w:rFonts w:ascii="Arial" w:hAnsi="Arial" w:cs="Arial"/>
          <w:b/>
          <w:bCs/>
          <w:sz w:val="19"/>
          <w:szCs w:val="19"/>
          <w:lang w:val="fr-FR"/>
        </w:rPr>
        <w:t>Octobre 2022 -</w:t>
      </w:r>
      <w:r>
        <w:rPr>
          <w:rFonts w:ascii="Arial" w:hAnsi="Arial" w:cs="Arial"/>
          <w:b/>
          <w:bCs/>
          <w:sz w:val="19"/>
          <w:szCs w:val="19"/>
          <w:lang w:val="fr-FR"/>
        </w:rPr>
        <w:t xml:space="preserve"> </w:t>
      </w:r>
      <w:r>
        <w:rPr>
          <w:rFonts w:ascii="Arial" w:hAnsi="Arial" w:cs="Arial"/>
          <w:sz w:val="19"/>
          <w:szCs w:val="19"/>
          <w:lang w:val="fr-FR"/>
        </w:rPr>
        <w:t>Le salon bauma de cette année sera riche en nouvelles sur l’électrification. Yanmar profitera de ce lieu de premier ordre pour lancer en Europe sa stratégie d’électrification des véhicules tout-terrain et des équipements OEM. La stratégie d’électrification sera présentée lors d’un événement de lancement destiné à la presse et aux autres personnes intéressées, le mardi 25 octobre à 14h00 sur le stand Yanmar. (</w:t>
      </w:r>
      <w:r>
        <w:rPr>
          <w:rFonts w:ascii="Arial" w:hAnsi="Arial" w:cs="Arial"/>
          <w:color w:val="181818"/>
          <w:sz w:val="19"/>
          <w:szCs w:val="19"/>
          <w:lang w:val="fr-FR"/>
        </w:rPr>
        <w:t>A4.425).</w:t>
      </w:r>
    </w:p>
    <w:p w14:paraId="5E019A03" w14:textId="7E7E5ED8" w:rsidR="009663D8" w:rsidRPr="00210B7B" w:rsidRDefault="009663D8" w:rsidP="004854D3">
      <w:pPr>
        <w:spacing w:after="0" w:line="240" w:lineRule="auto"/>
        <w:rPr>
          <w:rFonts w:ascii="Arial" w:eastAsiaTheme="minorEastAsia" w:hAnsi="Arial" w:cs="Arial"/>
          <w:sz w:val="19"/>
          <w:szCs w:val="19"/>
          <w:lang w:val="fr-FR"/>
        </w:rPr>
      </w:pPr>
    </w:p>
    <w:p w14:paraId="0AE4F882" w14:textId="1B362A5E" w:rsidR="00345CA3" w:rsidRPr="00210B7B" w:rsidRDefault="00345CA3" w:rsidP="006A7FF0">
      <w:pPr>
        <w:spacing w:after="0" w:line="240" w:lineRule="auto"/>
        <w:rPr>
          <w:rFonts w:ascii="Arial" w:eastAsiaTheme="minorEastAsia" w:hAnsi="Arial" w:cs="Arial"/>
          <w:b/>
          <w:bCs/>
          <w:sz w:val="19"/>
          <w:szCs w:val="19"/>
          <w:lang w:val="fr-FR"/>
        </w:rPr>
      </w:pPr>
      <w:r>
        <w:rPr>
          <w:rFonts w:ascii="Arial" w:eastAsiaTheme="minorEastAsia" w:hAnsi="Arial" w:cs="Arial"/>
          <w:b/>
          <w:bCs/>
          <w:sz w:val="19"/>
          <w:szCs w:val="19"/>
          <w:lang w:val="fr-FR"/>
        </w:rPr>
        <w:t xml:space="preserve">Yanmar et les équipementiers passent à l’électrique ensemble </w:t>
      </w:r>
    </w:p>
    <w:p w14:paraId="10D9C28B" w14:textId="4A30ADAF" w:rsidR="006A7FF0" w:rsidRPr="00210B7B" w:rsidRDefault="002F491E" w:rsidP="006A7FF0">
      <w:pPr>
        <w:spacing w:after="0" w:line="240" w:lineRule="auto"/>
        <w:rPr>
          <w:rFonts w:ascii="Arial" w:eastAsiaTheme="minorEastAsia" w:hAnsi="Arial" w:cs="Arial"/>
          <w:sz w:val="19"/>
          <w:szCs w:val="19"/>
          <w:lang w:val="fr-FR"/>
        </w:rPr>
      </w:pPr>
      <w:r>
        <w:rPr>
          <w:rFonts w:ascii="Arial" w:eastAsiaTheme="minorEastAsia" w:hAnsi="Arial" w:cs="Arial"/>
          <w:sz w:val="19"/>
          <w:szCs w:val="19"/>
          <w:lang w:val="fr-FR"/>
        </w:rPr>
        <w:t xml:space="preserve">Afin de garantir un avenir durable pour tous, Yanmar est également sur la voie de la transformation vers de nouvelles sources d’énergie grâce à de nouveaux produits et à des technologies de carburants alternatifs dans tous les domaines d’activité, y compris le secteur de la construction et du bâtiment. En tant que partenaire OEM de longue date dans ce domaine, nous travaillerons avec les OEM pour transformer avec succès le cœur de leurs machines de construction – le moteur – en groupes motopropulseurs électriques. </w:t>
      </w:r>
    </w:p>
    <w:p w14:paraId="377CEA00" w14:textId="77777777" w:rsidR="009663D8" w:rsidRPr="00210B7B" w:rsidRDefault="009663D8" w:rsidP="006A7FF0">
      <w:pPr>
        <w:spacing w:after="0" w:line="240" w:lineRule="auto"/>
        <w:rPr>
          <w:rFonts w:ascii="Arial" w:eastAsiaTheme="minorEastAsia" w:hAnsi="Arial" w:cs="Arial"/>
          <w:sz w:val="19"/>
          <w:szCs w:val="19"/>
          <w:lang w:val="fr-FR"/>
        </w:rPr>
      </w:pPr>
    </w:p>
    <w:p w14:paraId="7B30874F" w14:textId="77777777" w:rsidR="00345CA3" w:rsidRPr="00210B7B" w:rsidRDefault="00345CA3" w:rsidP="006A7FF0">
      <w:pPr>
        <w:spacing w:after="0" w:line="240" w:lineRule="auto"/>
        <w:rPr>
          <w:rFonts w:ascii="Arial" w:eastAsiaTheme="minorEastAsia" w:hAnsi="Arial" w:cs="Arial"/>
          <w:b/>
          <w:bCs/>
          <w:sz w:val="19"/>
          <w:szCs w:val="19"/>
          <w:lang w:val="fr-FR"/>
        </w:rPr>
      </w:pPr>
      <w:r>
        <w:rPr>
          <w:rFonts w:ascii="Arial" w:eastAsiaTheme="minorEastAsia" w:hAnsi="Arial" w:cs="Arial"/>
          <w:b/>
          <w:bCs/>
          <w:sz w:val="19"/>
          <w:szCs w:val="19"/>
          <w:lang w:val="fr-FR"/>
        </w:rPr>
        <w:t>Intégrateur de systèmes tout-en-un pour l’électrification</w:t>
      </w:r>
    </w:p>
    <w:p w14:paraId="50FEBB82" w14:textId="232520F2" w:rsidR="006A7FF0" w:rsidRPr="00210B7B" w:rsidRDefault="009663D8" w:rsidP="006A7FF0">
      <w:pPr>
        <w:spacing w:after="0" w:line="240" w:lineRule="auto"/>
        <w:rPr>
          <w:rFonts w:ascii="Arial" w:eastAsiaTheme="minorEastAsia" w:hAnsi="Arial" w:cs="Arial"/>
          <w:sz w:val="19"/>
          <w:szCs w:val="19"/>
          <w:lang w:val="fr-FR"/>
        </w:rPr>
      </w:pPr>
      <w:r>
        <w:rPr>
          <w:rFonts w:ascii="Arial" w:eastAsiaTheme="minorEastAsia" w:hAnsi="Arial" w:cs="Arial"/>
          <w:sz w:val="19"/>
          <w:szCs w:val="19"/>
          <w:lang w:val="fr-FR"/>
        </w:rPr>
        <w:t>L’union n’est pas une promesse en l’air, car Yanmar agira en tant qu’intégrateur de systèmes tout-en-un pour des solutions d’alimentation électrique intelligentes adaptées aux besoins spécifiques des applications de chaque équipementier. Cela signifie pour les équipementiers qu’ils peuvent sous-traiter la plupart des travaux d’électrification à Yanmar, qui s’occupe de toutes les questions relatives aux systèmes, au contrôle et à la maintenance du groupe motopropulseur électrique.</w:t>
      </w:r>
    </w:p>
    <w:p w14:paraId="38157C71" w14:textId="576C53E0" w:rsidR="006A7FF0" w:rsidRPr="00210B7B" w:rsidRDefault="006A7FF0" w:rsidP="006E6085">
      <w:pPr>
        <w:spacing w:after="0" w:line="240" w:lineRule="auto"/>
        <w:rPr>
          <w:rFonts w:ascii="Arial" w:eastAsiaTheme="minorEastAsia" w:hAnsi="Arial" w:cs="Arial"/>
          <w:sz w:val="19"/>
          <w:szCs w:val="19"/>
          <w:lang w:val="fr-FR"/>
        </w:rPr>
      </w:pPr>
    </w:p>
    <w:p w14:paraId="475AC02F" w14:textId="677E77F5" w:rsidR="006A7FF0" w:rsidRPr="00210B7B" w:rsidRDefault="001F4C19" w:rsidP="006E6085">
      <w:pPr>
        <w:spacing w:after="0" w:line="240" w:lineRule="auto"/>
        <w:rPr>
          <w:rFonts w:ascii="Arial" w:eastAsiaTheme="minorEastAsia" w:hAnsi="Arial" w:cs="Arial"/>
          <w:b/>
          <w:bCs/>
          <w:sz w:val="19"/>
          <w:szCs w:val="19"/>
          <w:lang w:val="fr-FR"/>
        </w:rPr>
      </w:pPr>
      <w:r>
        <w:rPr>
          <w:rFonts w:ascii="Arial" w:eastAsiaTheme="minorEastAsia" w:hAnsi="Arial" w:cs="Arial"/>
          <w:b/>
          <w:bCs/>
          <w:sz w:val="19"/>
          <w:szCs w:val="19"/>
          <w:lang w:val="fr-FR"/>
        </w:rPr>
        <w:t>Production de batteries hautes performances en interne</w:t>
      </w:r>
    </w:p>
    <w:p w14:paraId="2BBD2EAC" w14:textId="10344691" w:rsidR="002F491E" w:rsidRPr="00210B7B" w:rsidRDefault="002F491E" w:rsidP="006E6085">
      <w:pPr>
        <w:spacing w:after="0" w:line="240" w:lineRule="auto"/>
        <w:rPr>
          <w:rFonts w:ascii="Arial" w:eastAsiaTheme="minorEastAsia" w:hAnsi="Arial" w:cs="Arial"/>
          <w:sz w:val="19"/>
          <w:szCs w:val="19"/>
          <w:lang w:val="fr-FR"/>
        </w:rPr>
      </w:pPr>
      <w:r>
        <w:rPr>
          <w:rFonts w:ascii="Arial" w:hAnsi="Arial"/>
          <w:sz w:val="19"/>
          <w:szCs w:val="19"/>
          <w:lang w:val="fr-FR"/>
        </w:rPr>
        <w:t>L’acquisition par Yanmar de la société de technologie de batteries ELEO, développeur et fabricant en plein essor de systèmes de batteries modulaires haute performance, est une étape importante pour relever les défis environnementaux urgents que nous devons surmonter.</w:t>
      </w:r>
      <w:r>
        <w:rPr>
          <w:lang w:val="fr-FR"/>
        </w:rPr>
        <w:t xml:space="preserve"> </w:t>
      </w:r>
      <w:r>
        <w:rPr>
          <w:rFonts w:ascii="Arial" w:hAnsi="Arial"/>
          <w:sz w:val="19"/>
          <w:szCs w:val="19"/>
          <w:lang w:val="fr-FR"/>
        </w:rPr>
        <w:t>Cette acquisition améliorera encore les capacités de groupe motopropulseur électrifié de Yanmar avec des solutions polyvalentes et personnalisées pour les applications hors route.</w:t>
      </w:r>
    </w:p>
    <w:p w14:paraId="06669697" w14:textId="77777777" w:rsidR="002F491E" w:rsidRPr="00210B7B" w:rsidRDefault="002F491E" w:rsidP="006E6085">
      <w:pPr>
        <w:spacing w:after="0" w:line="240" w:lineRule="auto"/>
        <w:rPr>
          <w:rFonts w:ascii="Arial" w:eastAsiaTheme="minorEastAsia" w:hAnsi="Arial" w:cs="Arial"/>
          <w:sz w:val="19"/>
          <w:szCs w:val="19"/>
          <w:lang w:val="fr-FR"/>
        </w:rPr>
      </w:pPr>
    </w:p>
    <w:p w14:paraId="02FC1E91" w14:textId="77777777" w:rsidR="005612BB" w:rsidRPr="00210B7B" w:rsidRDefault="005612BB" w:rsidP="002224FB">
      <w:pPr>
        <w:spacing w:after="0" w:line="240" w:lineRule="auto"/>
        <w:rPr>
          <w:rFonts w:ascii="Arial" w:eastAsiaTheme="minorEastAsia" w:hAnsi="Arial" w:cs="Arial"/>
          <w:b/>
          <w:bCs/>
          <w:sz w:val="19"/>
          <w:szCs w:val="19"/>
          <w:lang w:val="fr-FR"/>
        </w:rPr>
      </w:pPr>
      <w:r>
        <w:rPr>
          <w:rFonts w:ascii="Arial" w:eastAsiaTheme="minorEastAsia" w:hAnsi="Arial" w:cs="Arial"/>
          <w:b/>
          <w:bCs/>
          <w:sz w:val="19"/>
          <w:szCs w:val="19"/>
          <w:lang w:val="fr-FR"/>
        </w:rPr>
        <w:t>Suivez votre cœur</w:t>
      </w:r>
    </w:p>
    <w:p w14:paraId="5BB0CF2F" w14:textId="41F22ED9" w:rsidR="00D245F4" w:rsidRPr="00210B7B" w:rsidRDefault="005B593D" w:rsidP="002224FB">
      <w:pPr>
        <w:spacing w:after="0" w:line="240" w:lineRule="auto"/>
        <w:rPr>
          <w:rFonts w:ascii="Arial" w:eastAsiaTheme="minorEastAsia" w:hAnsi="Arial" w:cs="Arial"/>
          <w:sz w:val="19"/>
          <w:szCs w:val="19"/>
          <w:lang w:val="fr-FR"/>
        </w:rPr>
      </w:pPr>
      <w:r>
        <w:rPr>
          <w:rFonts w:ascii="Arial" w:eastAsiaTheme="minorEastAsia" w:hAnsi="Arial" w:cs="Arial"/>
          <w:sz w:val="19"/>
          <w:szCs w:val="19"/>
          <w:lang w:val="fr-FR"/>
        </w:rPr>
        <w:t>Une chose est sûre : nous ne pouvons pas remplacer le monde. Mais nous pouvons remplacer le groupe motopropulseur, qui est au cœur de la plupart des équipements et des machines. Nous le ferons avec des partenaires OEM et des revendeurs. C’est pourquoi nous disons : suivez votre cœur. Optez pour l’électrique avec Yanmar.</w:t>
      </w:r>
    </w:p>
    <w:p w14:paraId="443E85E6" w14:textId="77777777" w:rsidR="00463CC2" w:rsidRPr="00210B7B" w:rsidRDefault="00463CC2">
      <w:pPr>
        <w:rPr>
          <w:rFonts w:ascii="Arial" w:hAnsi="Arial" w:cs="Arial"/>
          <w:b/>
          <w:bCs/>
          <w:sz w:val="19"/>
          <w:szCs w:val="19"/>
          <w:lang w:val="fr-FR"/>
        </w:rPr>
      </w:pPr>
    </w:p>
    <w:p w14:paraId="5CADFB5F" w14:textId="77777777" w:rsidR="00C51A53" w:rsidRPr="00DC1709" w:rsidRDefault="00C51A53" w:rsidP="003F3B1C">
      <w:pPr>
        <w:widowControl w:val="0"/>
        <w:autoSpaceDE w:val="0"/>
        <w:autoSpaceDN w:val="0"/>
        <w:adjustRightInd w:val="0"/>
        <w:spacing w:after="0" w:line="240" w:lineRule="auto"/>
        <w:ind w:right="98"/>
        <w:rPr>
          <w:rFonts w:ascii="Arial" w:eastAsiaTheme="minorEastAsia" w:hAnsi="Arial" w:cs="Arial"/>
          <w:sz w:val="19"/>
          <w:szCs w:val="19"/>
        </w:rPr>
      </w:pPr>
    </w:p>
    <w:tbl>
      <w:tblPr>
        <w:tblpPr w:leftFromText="180" w:rightFromText="180" w:vertAnchor="text" w:horzAnchor="margin" w:tblpY="-71"/>
        <w:tblW w:w="9180" w:type="dxa"/>
        <w:tblLook w:val="04A0" w:firstRow="1" w:lastRow="0" w:firstColumn="1" w:lastColumn="0" w:noHBand="0" w:noVBand="1"/>
      </w:tblPr>
      <w:tblGrid>
        <w:gridCol w:w="2420"/>
        <w:gridCol w:w="6760"/>
      </w:tblGrid>
      <w:tr w:rsidR="004858DD" w:rsidRPr="00210B7B" w14:paraId="5E6A34DD" w14:textId="77777777" w:rsidTr="007A0987">
        <w:trPr>
          <w:trHeight w:val="300"/>
        </w:trPr>
        <w:tc>
          <w:tcPr>
            <w:tcW w:w="2420" w:type="dxa"/>
            <w:noWrap/>
            <w:vAlign w:val="center"/>
            <w:hideMark/>
          </w:tcPr>
          <w:p w14:paraId="19914521" w14:textId="77777777" w:rsidR="004858DD" w:rsidRPr="009C0070" w:rsidRDefault="004858DD" w:rsidP="003F3B1C">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fr-FR"/>
              </w:rPr>
              <w:t>COMMUNIQUÉ RÉDIGÉ POUR :</w:t>
            </w:r>
          </w:p>
        </w:tc>
        <w:tc>
          <w:tcPr>
            <w:tcW w:w="6760" w:type="dxa"/>
            <w:noWrap/>
            <w:vAlign w:val="center"/>
            <w:hideMark/>
          </w:tcPr>
          <w:p w14:paraId="7515BFC1" w14:textId="77777777" w:rsidR="004858DD" w:rsidRPr="00210B7B" w:rsidRDefault="007C3681" w:rsidP="003F3B1C">
            <w:pPr>
              <w:spacing w:after="0" w:line="240" w:lineRule="auto"/>
              <w:jc w:val="both"/>
              <w:rPr>
                <w:rFonts w:ascii="Arial" w:eastAsia="Times New Roman" w:hAnsi="Arial" w:cs="Arial"/>
                <w:color w:val="000000"/>
                <w:sz w:val="19"/>
                <w:szCs w:val="19"/>
                <w:lang w:val="fr-FR"/>
              </w:rPr>
            </w:pPr>
            <w:r>
              <w:rPr>
                <w:rFonts w:ascii="Arial" w:eastAsia="Times New Roman" w:hAnsi="Arial" w:cs="Arial"/>
                <w:color w:val="000000"/>
                <w:sz w:val="19"/>
                <w:szCs w:val="19"/>
                <w:lang w:val="fr-FR"/>
              </w:rPr>
              <w:t>YANMAR Europe BV, BP 30112, 1303 AC Almere, Pays-Bas</w:t>
            </w:r>
          </w:p>
        </w:tc>
      </w:tr>
      <w:tr w:rsidR="004858DD" w:rsidRPr="00210B7B" w14:paraId="384D4C63" w14:textId="77777777" w:rsidTr="007A0987">
        <w:trPr>
          <w:trHeight w:val="300"/>
        </w:trPr>
        <w:tc>
          <w:tcPr>
            <w:tcW w:w="2420" w:type="dxa"/>
            <w:noWrap/>
            <w:vAlign w:val="center"/>
            <w:hideMark/>
          </w:tcPr>
          <w:p w14:paraId="2B7AF5E7" w14:textId="77777777" w:rsidR="004858DD" w:rsidRPr="009C0070" w:rsidRDefault="004858DD" w:rsidP="003F3B1C">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fr-FR"/>
              </w:rPr>
              <w:t>NOTE ÉDITORIALE :</w:t>
            </w:r>
          </w:p>
        </w:tc>
        <w:tc>
          <w:tcPr>
            <w:tcW w:w="6760" w:type="dxa"/>
            <w:noWrap/>
            <w:vAlign w:val="center"/>
            <w:hideMark/>
          </w:tcPr>
          <w:p w14:paraId="27385CD0" w14:textId="77777777" w:rsidR="004858DD" w:rsidRPr="00210B7B" w:rsidRDefault="004858DD" w:rsidP="003F3B1C">
            <w:pPr>
              <w:spacing w:after="0" w:line="240" w:lineRule="auto"/>
              <w:jc w:val="both"/>
              <w:rPr>
                <w:rFonts w:ascii="Arial" w:eastAsia="Times New Roman" w:hAnsi="Arial" w:cs="Arial"/>
                <w:color w:val="000000"/>
                <w:sz w:val="19"/>
                <w:szCs w:val="19"/>
                <w:lang w:val="fr-FR"/>
              </w:rPr>
            </w:pPr>
            <w:r>
              <w:rPr>
                <w:rFonts w:ascii="Arial" w:eastAsia="Times New Roman" w:hAnsi="Arial" w:cs="Arial"/>
                <w:color w:val="000000"/>
                <w:sz w:val="19"/>
                <w:szCs w:val="19"/>
                <w:lang w:val="fr-FR"/>
              </w:rPr>
              <w:t>L’ensemble des noms de marque et marques déposées est reconnu et respecté</w:t>
            </w:r>
          </w:p>
        </w:tc>
      </w:tr>
      <w:tr w:rsidR="004858DD" w:rsidRPr="009C0070" w14:paraId="5EEB2672" w14:textId="77777777" w:rsidTr="007A0987">
        <w:trPr>
          <w:trHeight w:val="300"/>
        </w:trPr>
        <w:tc>
          <w:tcPr>
            <w:tcW w:w="2420" w:type="dxa"/>
            <w:noWrap/>
            <w:vAlign w:val="center"/>
            <w:hideMark/>
          </w:tcPr>
          <w:p w14:paraId="08784DFB" w14:textId="77777777" w:rsidR="004858DD" w:rsidRPr="009C0070" w:rsidRDefault="00463CC2" w:rsidP="003F3B1C">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fr-FR"/>
              </w:rPr>
              <w:t>IMAGERIE HAUTE RÉSISTANCE :</w:t>
            </w:r>
          </w:p>
        </w:tc>
        <w:tc>
          <w:tcPr>
            <w:tcW w:w="6760" w:type="dxa"/>
            <w:noWrap/>
            <w:vAlign w:val="center"/>
          </w:tcPr>
          <w:p w14:paraId="0A544BC3" w14:textId="77AF94B6" w:rsidR="004858DD" w:rsidRPr="009C0070" w:rsidRDefault="00210B7B" w:rsidP="003F3B1C">
            <w:pPr>
              <w:spacing w:after="0" w:line="240" w:lineRule="auto"/>
              <w:jc w:val="both"/>
              <w:rPr>
                <w:rFonts w:ascii="Arial" w:eastAsia="Times New Roman" w:hAnsi="Arial" w:cs="Arial"/>
                <w:color w:val="000000"/>
                <w:sz w:val="19"/>
                <w:szCs w:val="19"/>
              </w:rPr>
            </w:pPr>
            <w:hyperlink r:id="rId8" w:history="1">
              <w:r w:rsidRPr="001351CE">
                <w:rPr>
                  <w:rStyle w:val="Hyperlink"/>
                  <w:rFonts w:ascii="Arial" w:eastAsia="Times New Roman" w:hAnsi="Arial" w:cs="Arial"/>
                  <w:sz w:val="19"/>
                  <w:szCs w:val="19"/>
                  <w:lang w:val="en-GB"/>
                </w:rPr>
                <w:t>http://www.yanmar.com/eu/industrial/yanmar-introduces-e-powertrain-strategy-in-europe-at-bauma-2022</w:t>
              </w:r>
            </w:hyperlink>
          </w:p>
        </w:tc>
      </w:tr>
      <w:tr w:rsidR="004858DD" w:rsidRPr="0050781C" w14:paraId="13FEFF01" w14:textId="77777777" w:rsidTr="007A0987">
        <w:trPr>
          <w:trHeight w:val="300"/>
        </w:trPr>
        <w:tc>
          <w:tcPr>
            <w:tcW w:w="2420" w:type="dxa"/>
            <w:noWrap/>
            <w:vAlign w:val="center"/>
            <w:hideMark/>
          </w:tcPr>
          <w:p w14:paraId="7E2EBC80" w14:textId="77777777" w:rsidR="004858DD" w:rsidRPr="00210B7B" w:rsidRDefault="004858DD" w:rsidP="003F3B1C">
            <w:pPr>
              <w:spacing w:after="0" w:line="240" w:lineRule="auto"/>
              <w:jc w:val="both"/>
              <w:rPr>
                <w:rFonts w:ascii="Arial" w:eastAsia="Times New Roman" w:hAnsi="Arial" w:cs="Arial"/>
                <w:color w:val="000000"/>
                <w:sz w:val="19"/>
                <w:szCs w:val="19"/>
                <w:lang w:val="fr-FR"/>
              </w:rPr>
            </w:pPr>
            <w:r>
              <w:rPr>
                <w:rFonts w:ascii="Arial" w:eastAsia="Times New Roman" w:hAnsi="Arial" w:cs="Arial"/>
                <w:color w:val="000000"/>
                <w:sz w:val="19"/>
                <w:szCs w:val="19"/>
                <w:lang w:val="fr-FR"/>
              </w:rPr>
              <w:t>POUR TOUTES DEMANDES DES LECTEURS/LECTRICES, MERCI DE CONTACTER :</w:t>
            </w:r>
          </w:p>
        </w:tc>
        <w:tc>
          <w:tcPr>
            <w:tcW w:w="6760" w:type="dxa"/>
            <w:noWrap/>
            <w:vAlign w:val="center"/>
            <w:hideMark/>
          </w:tcPr>
          <w:p w14:paraId="62027994" w14:textId="77777777" w:rsidR="004858DD" w:rsidRPr="009C0070" w:rsidRDefault="004A13A2" w:rsidP="003F3B1C">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fr-FR"/>
              </w:rPr>
              <w:t>Dana van Kammen, Marketing. A. Manager</w:t>
            </w:r>
          </w:p>
        </w:tc>
      </w:tr>
      <w:tr w:rsidR="004858DD" w:rsidRPr="009C0070" w14:paraId="50CC491E" w14:textId="77777777" w:rsidTr="007A0987">
        <w:trPr>
          <w:trHeight w:val="300"/>
        </w:trPr>
        <w:tc>
          <w:tcPr>
            <w:tcW w:w="2420" w:type="dxa"/>
            <w:noWrap/>
            <w:vAlign w:val="center"/>
            <w:hideMark/>
          </w:tcPr>
          <w:p w14:paraId="388993D8" w14:textId="77777777" w:rsidR="004858DD" w:rsidRPr="00210B7B" w:rsidRDefault="004858DD" w:rsidP="003F3B1C">
            <w:pPr>
              <w:spacing w:after="0" w:line="240" w:lineRule="auto"/>
              <w:jc w:val="both"/>
              <w:rPr>
                <w:rFonts w:ascii="Arial" w:eastAsia="Times New Roman" w:hAnsi="Arial" w:cs="Arial"/>
                <w:color w:val="000000"/>
                <w:sz w:val="19"/>
                <w:szCs w:val="19"/>
                <w:lang w:val="fr-FR"/>
              </w:rPr>
            </w:pPr>
            <w:r>
              <w:rPr>
                <w:rFonts w:ascii="Arial" w:eastAsia="Times New Roman" w:hAnsi="Arial" w:cs="Arial"/>
                <w:color w:val="000000"/>
                <w:sz w:val="19"/>
                <w:szCs w:val="19"/>
                <w:lang w:val="fr-FR"/>
              </w:rPr>
              <w:t>POUR TOUTES DEMANDES DES MÉDIAS, MERCI DE CONTACTER :</w:t>
            </w:r>
          </w:p>
        </w:tc>
        <w:tc>
          <w:tcPr>
            <w:tcW w:w="6760" w:type="dxa"/>
            <w:noWrap/>
            <w:vAlign w:val="center"/>
            <w:hideMark/>
          </w:tcPr>
          <w:p w14:paraId="10F98E14" w14:textId="77777777" w:rsidR="004858DD" w:rsidRPr="009C0070" w:rsidRDefault="007C3681" w:rsidP="003F3B1C">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fr-FR"/>
              </w:rPr>
              <w:t xml:space="preserve">YANMAR Europe BV, Marketing dpt, BP 30112, 1303 AC Almere, Pays-Bas, </w:t>
            </w:r>
            <w:hyperlink r:id="rId9" w:history="1">
              <w:r>
                <w:rPr>
                  <w:rStyle w:val="Hyperlink"/>
                  <w:rFonts w:ascii="Arial" w:eastAsia="Times New Roman" w:hAnsi="Arial" w:cs="Arial"/>
                  <w:sz w:val="19"/>
                  <w:szCs w:val="19"/>
                  <w:lang w:val="fr-FR"/>
                </w:rPr>
                <w:t>d</w:t>
              </w:r>
              <w:r>
                <w:rPr>
                  <w:rStyle w:val="Hyperlink"/>
                  <w:rFonts w:ascii="Arial" w:hAnsi="Arial" w:cs="Arial"/>
                  <w:sz w:val="19"/>
                  <w:szCs w:val="19"/>
                  <w:lang w:val="fr-FR"/>
                </w:rPr>
                <w:t>ana_vankammen@yanmar.com</w:t>
              </w:r>
            </w:hyperlink>
          </w:p>
        </w:tc>
      </w:tr>
    </w:tbl>
    <w:p w14:paraId="481DD20C" w14:textId="77777777" w:rsidR="004A13A2" w:rsidRPr="00DC1709" w:rsidRDefault="004A13A2">
      <w:pPr>
        <w:widowControl w:val="0"/>
        <w:autoSpaceDE w:val="0"/>
        <w:autoSpaceDN w:val="0"/>
        <w:adjustRightInd w:val="0"/>
        <w:spacing w:after="0" w:line="240" w:lineRule="auto"/>
        <w:ind w:right="98"/>
        <w:rPr>
          <w:rFonts w:ascii="Arial" w:eastAsiaTheme="minorEastAsia" w:hAnsi="Arial" w:cs="Arial"/>
          <w:sz w:val="19"/>
          <w:szCs w:val="19"/>
        </w:rPr>
      </w:pPr>
    </w:p>
    <w:p w14:paraId="3B100182" w14:textId="77777777" w:rsidR="003F3B1C" w:rsidRPr="00DC1709" w:rsidRDefault="001F21A1">
      <w:pPr>
        <w:widowControl w:val="0"/>
        <w:autoSpaceDE w:val="0"/>
        <w:autoSpaceDN w:val="0"/>
        <w:adjustRightInd w:val="0"/>
        <w:spacing w:after="0" w:line="240" w:lineRule="auto"/>
        <w:ind w:right="98"/>
        <w:rPr>
          <w:rFonts w:ascii="Arial" w:eastAsiaTheme="minorEastAsia" w:hAnsi="Arial" w:cs="Arial"/>
          <w:sz w:val="19"/>
          <w:szCs w:val="19"/>
        </w:rPr>
      </w:pPr>
      <w:r>
        <w:rPr>
          <w:rFonts w:ascii="Arial" w:eastAsiaTheme="minorEastAsia" w:hAnsi="Arial" w:cs="Arial"/>
          <w:sz w:val="19"/>
          <w:szCs w:val="19"/>
          <w:lang w:val="fr-FR"/>
        </w:rPr>
        <w:t>Fin</w:t>
      </w:r>
      <w:bookmarkEnd w:id="0"/>
    </w:p>
    <w:sectPr w:rsidR="003F3B1C" w:rsidRPr="00DC1709" w:rsidSect="00CF74BA">
      <w:headerReference w:type="default" r:id="rId10"/>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279B" w14:textId="77777777" w:rsidR="005A6AA5" w:rsidRDefault="005A6AA5" w:rsidP="003B54DD">
      <w:pPr>
        <w:spacing w:after="0" w:line="240" w:lineRule="auto"/>
      </w:pPr>
      <w:r>
        <w:separator/>
      </w:r>
    </w:p>
  </w:endnote>
  <w:endnote w:type="continuationSeparator" w:id="0">
    <w:p w14:paraId="1D03A7D4" w14:textId="77777777" w:rsidR="005A6AA5" w:rsidRDefault="005A6AA5"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6A853" w14:textId="77777777" w:rsidR="005A6AA5" w:rsidRDefault="005A6AA5" w:rsidP="003B54DD">
      <w:pPr>
        <w:spacing w:after="0" w:line="240" w:lineRule="auto"/>
      </w:pPr>
      <w:r>
        <w:separator/>
      </w:r>
    </w:p>
  </w:footnote>
  <w:footnote w:type="continuationSeparator" w:id="0">
    <w:p w14:paraId="490A236F" w14:textId="77777777" w:rsidR="005A6AA5" w:rsidRDefault="005A6AA5"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6766" w14:textId="77777777" w:rsidR="00F97255" w:rsidRDefault="00674AB8">
    <w:pPr>
      <w:pStyle w:val="Header"/>
    </w:pPr>
    <w:r>
      <w:rPr>
        <w:noProof/>
        <w:lang w:val="fr-FR"/>
      </w:rPr>
      <w:drawing>
        <wp:anchor distT="0" distB="0" distL="114300" distR="114300" simplePos="0" relativeHeight="251658240" behindDoc="0" locked="0" layoutInCell="1" allowOverlap="1" wp14:anchorId="6426F790" wp14:editId="45F42C4C">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lang w:val="fr-FR"/>
      </w:rPr>
      <w:drawing>
        <wp:inline distT="0" distB="0" distL="0" distR="0" wp14:anchorId="43544969" wp14:editId="139106E8">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10"/>
  </w:num>
  <w:num w:numId="3">
    <w:abstractNumId w:val="18"/>
  </w:num>
  <w:num w:numId="4">
    <w:abstractNumId w:val="19"/>
  </w:num>
  <w:num w:numId="5">
    <w:abstractNumId w:val="12"/>
  </w:num>
  <w:num w:numId="6">
    <w:abstractNumId w:val="20"/>
  </w:num>
  <w:num w:numId="7">
    <w:abstractNumId w:val="0"/>
  </w:num>
  <w:num w:numId="8">
    <w:abstractNumId w:val="15"/>
  </w:num>
  <w:num w:numId="9">
    <w:abstractNumId w:val="14"/>
  </w:num>
  <w:num w:numId="10">
    <w:abstractNumId w:val="1"/>
  </w:num>
  <w:num w:numId="11">
    <w:abstractNumId w:val="23"/>
  </w:num>
  <w:num w:numId="12">
    <w:abstractNumId w:val="3"/>
  </w:num>
  <w:num w:numId="13">
    <w:abstractNumId w:val="8"/>
  </w:num>
  <w:num w:numId="14">
    <w:abstractNumId w:val="17"/>
  </w:num>
  <w:num w:numId="15">
    <w:abstractNumId w:val="22"/>
  </w:num>
  <w:num w:numId="16">
    <w:abstractNumId w:val="6"/>
  </w:num>
  <w:num w:numId="17">
    <w:abstractNumId w:val="13"/>
  </w:num>
  <w:num w:numId="18">
    <w:abstractNumId w:val="2"/>
  </w:num>
  <w:num w:numId="19">
    <w:abstractNumId w:val="9"/>
  </w:num>
  <w:num w:numId="20">
    <w:abstractNumId w:val="16"/>
  </w:num>
  <w:num w:numId="21">
    <w:abstractNumId w:val="21"/>
  </w:num>
  <w:num w:numId="22">
    <w:abstractNumId w:val="11"/>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AA5"/>
    <w:rsid w:val="00001E5E"/>
    <w:rsid w:val="000030B6"/>
    <w:rsid w:val="00006F1C"/>
    <w:rsid w:val="000112AD"/>
    <w:rsid w:val="0001482B"/>
    <w:rsid w:val="00017A94"/>
    <w:rsid w:val="000267B4"/>
    <w:rsid w:val="00033952"/>
    <w:rsid w:val="0004745A"/>
    <w:rsid w:val="00047A0A"/>
    <w:rsid w:val="0005060B"/>
    <w:rsid w:val="0005303C"/>
    <w:rsid w:val="00053D27"/>
    <w:rsid w:val="0005422D"/>
    <w:rsid w:val="000575D6"/>
    <w:rsid w:val="00057CF4"/>
    <w:rsid w:val="0006179C"/>
    <w:rsid w:val="000650F6"/>
    <w:rsid w:val="0006651F"/>
    <w:rsid w:val="00066E50"/>
    <w:rsid w:val="00066FDD"/>
    <w:rsid w:val="00067404"/>
    <w:rsid w:val="00076A30"/>
    <w:rsid w:val="0008046C"/>
    <w:rsid w:val="000955C8"/>
    <w:rsid w:val="000958FF"/>
    <w:rsid w:val="000A059B"/>
    <w:rsid w:val="000A2026"/>
    <w:rsid w:val="000A2605"/>
    <w:rsid w:val="000A2BA2"/>
    <w:rsid w:val="000A7807"/>
    <w:rsid w:val="000B2F92"/>
    <w:rsid w:val="000B51CB"/>
    <w:rsid w:val="000B67C6"/>
    <w:rsid w:val="000C07EF"/>
    <w:rsid w:val="000C283B"/>
    <w:rsid w:val="000C33F5"/>
    <w:rsid w:val="000C64C9"/>
    <w:rsid w:val="000D0973"/>
    <w:rsid w:val="000D5ACF"/>
    <w:rsid w:val="000D682C"/>
    <w:rsid w:val="000E0CEC"/>
    <w:rsid w:val="000E1917"/>
    <w:rsid w:val="000E424A"/>
    <w:rsid w:val="000F1D2D"/>
    <w:rsid w:val="000F7C5B"/>
    <w:rsid w:val="00102062"/>
    <w:rsid w:val="0010243A"/>
    <w:rsid w:val="00105932"/>
    <w:rsid w:val="00107E5F"/>
    <w:rsid w:val="00112735"/>
    <w:rsid w:val="001157EB"/>
    <w:rsid w:val="00117AD0"/>
    <w:rsid w:val="001235FD"/>
    <w:rsid w:val="00130583"/>
    <w:rsid w:val="001362E9"/>
    <w:rsid w:val="00142002"/>
    <w:rsid w:val="001433DE"/>
    <w:rsid w:val="00143E68"/>
    <w:rsid w:val="00144D06"/>
    <w:rsid w:val="0014653E"/>
    <w:rsid w:val="001519C2"/>
    <w:rsid w:val="0015527B"/>
    <w:rsid w:val="00160DE7"/>
    <w:rsid w:val="00161D39"/>
    <w:rsid w:val="00162452"/>
    <w:rsid w:val="0016335B"/>
    <w:rsid w:val="001639E3"/>
    <w:rsid w:val="00163CAA"/>
    <w:rsid w:val="00163D57"/>
    <w:rsid w:val="00165145"/>
    <w:rsid w:val="0016643C"/>
    <w:rsid w:val="00171263"/>
    <w:rsid w:val="00187315"/>
    <w:rsid w:val="00190D97"/>
    <w:rsid w:val="001933FF"/>
    <w:rsid w:val="00193FCD"/>
    <w:rsid w:val="001A073C"/>
    <w:rsid w:val="001A1858"/>
    <w:rsid w:val="001B511D"/>
    <w:rsid w:val="001E3A1F"/>
    <w:rsid w:val="001E3DCE"/>
    <w:rsid w:val="001E68FB"/>
    <w:rsid w:val="001F21A1"/>
    <w:rsid w:val="001F2A96"/>
    <w:rsid w:val="001F33EA"/>
    <w:rsid w:val="001F4C19"/>
    <w:rsid w:val="001F74CB"/>
    <w:rsid w:val="001F77D0"/>
    <w:rsid w:val="00201F6A"/>
    <w:rsid w:val="00203C85"/>
    <w:rsid w:val="00210142"/>
    <w:rsid w:val="00210B7B"/>
    <w:rsid w:val="00214B0E"/>
    <w:rsid w:val="00215D38"/>
    <w:rsid w:val="0021610D"/>
    <w:rsid w:val="00217C1F"/>
    <w:rsid w:val="002224FB"/>
    <w:rsid w:val="00223690"/>
    <w:rsid w:val="00224BBF"/>
    <w:rsid w:val="002266C1"/>
    <w:rsid w:val="00231906"/>
    <w:rsid w:val="002347F2"/>
    <w:rsid w:val="0023558A"/>
    <w:rsid w:val="00236AC7"/>
    <w:rsid w:val="0024504C"/>
    <w:rsid w:val="002560ED"/>
    <w:rsid w:val="002616A4"/>
    <w:rsid w:val="002628CB"/>
    <w:rsid w:val="00265488"/>
    <w:rsid w:val="002656C4"/>
    <w:rsid w:val="00265A16"/>
    <w:rsid w:val="002668CE"/>
    <w:rsid w:val="00270D84"/>
    <w:rsid w:val="0027210D"/>
    <w:rsid w:val="0027765E"/>
    <w:rsid w:val="00280D74"/>
    <w:rsid w:val="002841D8"/>
    <w:rsid w:val="002902A9"/>
    <w:rsid w:val="00290774"/>
    <w:rsid w:val="00291CE7"/>
    <w:rsid w:val="002922A2"/>
    <w:rsid w:val="00293F84"/>
    <w:rsid w:val="00295C5A"/>
    <w:rsid w:val="002A18BB"/>
    <w:rsid w:val="002A386B"/>
    <w:rsid w:val="002B4480"/>
    <w:rsid w:val="002B4A9F"/>
    <w:rsid w:val="002B799F"/>
    <w:rsid w:val="002C00FB"/>
    <w:rsid w:val="002C1B36"/>
    <w:rsid w:val="002C433D"/>
    <w:rsid w:val="002D1E34"/>
    <w:rsid w:val="002D205A"/>
    <w:rsid w:val="002D3A5F"/>
    <w:rsid w:val="002D6257"/>
    <w:rsid w:val="002D78B8"/>
    <w:rsid w:val="002E3B3D"/>
    <w:rsid w:val="002E6942"/>
    <w:rsid w:val="002E6BC3"/>
    <w:rsid w:val="002E717D"/>
    <w:rsid w:val="002F26C5"/>
    <w:rsid w:val="002F33D6"/>
    <w:rsid w:val="002F491E"/>
    <w:rsid w:val="002F5A2D"/>
    <w:rsid w:val="002F7548"/>
    <w:rsid w:val="0030334D"/>
    <w:rsid w:val="0030402E"/>
    <w:rsid w:val="0031714A"/>
    <w:rsid w:val="00323FE3"/>
    <w:rsid w:val="003313AB"/>
    <w:rsid w:val="003317E1"/>
    <w:rsid w:val="0033364D"/>
    <w:rsid w:val="003340EF"/>
    <w:rsid w:val="00335153"/>
    <w:rsid w:val="00337197"/>
    <w:rsid w:val="00337318"/>
    <w:rsid w:val="003375DA"/>
    <w:rsid w:val="00341226"/>
    <w:rsid w:val="00341CE0"/>
    <w:rsid w:val="00342B3F"/>
    <w:rsid w:val="00345CA3"/>
    <w:rsid w:val="00374A3A"/>
    <w:rsid w:val="0037632E"/>
    <w:rsid w:val="00381025"/>
    <w:rsid w:val="0038193B"/>
    <w:rsid w:val="00383109"/>
    <w:rsid w:val="00383210"/>
    <w:rsid w:val="003848FA"/>
    <w:rsid w:val="00387F77"/>
    <w:rsid w:val="00390730"/>
    <w:rsid w:val="0039245B"/>
    <w:rsid w:val="00392894"/>
    <w:rsid w:val="00393C71"/>
    <w:rsid w:val="00393E40"/>
    <w:rsid w:val="003966B7"/>
    <w:rsid w:val="003B2FED"/>
    <w:rsid w:val="003B514C"/>
    <w:rsid w:val="003B54DD"/>
    <w:rsid w:val="003C09A2"/>
    <w:rsid w:val="003C18F2"/>
    <w:rsid w:val="003C1BA1"/>
    <w:rsid w:val="003D6B13"/>
    <w:rsid w:val="003E0DAF"/>
    <w:rsid w:val="003E1DB6"/>
    <w:rsid w:val="003E42F6"/>
    <w:rsid w:val="003E5EE5"/>
    <w:rsid w:val="003F064D"/>
    <w:rsid w:val="003F0CF2"/>
    <w:rsid w:val="003F15EB"/>
    <w:rsid w:val="003F3458"/>
    <w:rsid w:val="003F3B1C"/>
    <w:rsid w:val="003F465D"/>
    <w:rsid w:val="004012BC"/>
    <w:rsid w:val="00402A43"/>
    <w:rsid w:val="00405C85"/>
    <w:rsid w:val="00407499"/>
    <w:rsid w:val="00407588"/>
    <w:rsid w:val="00407C19"/>
    <w:rsid w:val="00416D87"/>
    <w:rsid w:val="00420720"/>
    <w:rsid w:val="0042109A"/>
    <w:rsid w:val="00421DC1"/>
    <w:rsid w:val="00424E42"/>
    <w:rsid w:val="0042525C"/>
    <w:rsid w:val="00425421"/>
    <w:rsid w:val="00427A98"/>
    <w:rsid w:val="00427F36"/>
    <w:rsid w:val="00430AD8"/>
    <w:rsid w:val="00430B8E"/>
    <w:rsid w:val="00431DFF"/>
    <w:rsid w:val="00434FE2"/>
    <w:rsid w:val="00445E64"/>
    <w:rsid w:val="00446818"/>
    <w:rsid w:val="0045289C"/>
    <w:rsid w:val="00454585"/>
    <w:rsid w:val="0045547D"/>
    <w:rsid w:val="00460819"/>
    <w:rsid w:val="0046328D"/>
    <w:rsid w:val="00463CC2"/>
    <w:rsid w:val="004675F4"/>
    <w:rsid w:val="00473E8B"/>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C7D"/>
    <w:rsid w:val="0049709A"/>
    <w:rsid w:val="004976C8"/>
    <w:rsid w:val="004A13A2"/>
    <w:rsid w:val="004A3F58"/>
    <w:rsid w:val="004A4791"/>
    <w:rsid w:val="004A6EBF"/>
    <w:rsid w:val="004B03C7"/>
    <w:rsid w:val="004B0E80"/>
    <w:rsid w:val="004B4330"/>
    <w:rsid w:val="004B45ED"/>
    <w:rsid w:val="004B6C96"/>
    <w:rsid w:val="004B7B88"/>
    <w:rsid w:val="004C136E"/>
    <w:rsid w:val="004C2745"/>
    <w:rsid w:val="004C48EC"/>
    <w:rsid w:val="004C52D6"/>
    <w:rsid w:val="004C7F9C"/>
    <w:rsid w:val="004D3702"/>
    <w:rsid w:val="004D5122"/>
    <w:rsid w:val="004E0C65"/>
    <w:rsid w:val="004E1EDF"/>
    <w:rsid w:val="004E2C9D"/>
    <w:rsid w:val="004F26C2"/>
    <w:rsid w:val="004F3DB6"/>
    <w:rsid w:val="004F467B"/>
    <w:rsid w:val="004F69DB"/>
    <w:rsid w:val="004F6DFE"/>
    <w:rsid w:val="004F6F96"/>
    <w:rsid w:val="0050128A"/>
    <w:rsid w:val="00501C39"/>
    <w:rsid w:val="00503E3C"/>
    <w:rsid w:val="00504C16"/>
    <w:rsid w:val="00504F69"/>
    <w:rsid w:val="00505086"/>
    <w:rsid w:val="0050781C"/>
    <w:rsid w:val="00512316"/>
    <w:rsid w:val="00513AD0"/>
    <w:rsid w:val="005274B7"/>
    <w:rsid w:val="00531E27"/>
    <w:rsid w:val="00531E89"/>
    <w:rsid w:val="00534DD3"/>
    <w:rsid w:val="005375AE"/>
    <w:rsid w:val="0054395A"/>
    <w:rsid w:val="00547C39"/>
    <w:rsid w:val="00547E25"/>
    <w:rsid w:val="00552E9A"/>
    <w:rsid w:val="0055723C"/>
    <w:rsid w:val="00557692"/>
    <w:rsid w:val="005612BB"/>
    <w:rsid w:val="00561F56"/>
    <w:rsid w:val="00562319"/>
    <w:rsid w:val="00562C70"/>
    <w:rsid w:val="00565AE2"/>
    <w:rsid w:val="0056670F"/>
    <w:rsid w:val="00570808"/>
    <w:rsid w:val="00570D6F"/>
    <w:rsid w:val="00585486"/>
    <w:rsid w:val="00587B76"/>
    <w:rsid w:val="00592749"/>
    <w:rsid w:val="005A09AB"/>
    <w:rsid w:val="005A5BB5"/>
    <w:rsid w:val="005A6AA5"/>
    <w:rsid w:val="005A7EA0"/>
    <w:rsid w:val="005B1901"/>
    <w:rsid w:val="005B422A"/>
    <w:rsid w:val="005B593D"/>
    <w:rsid w:val="005B599B"/>
    <w:rsid w:val="005C13FA"/>
    <w:rsid w:val="005C2523"/>
    <w:rsid w:val="005C3F1C"/>
    <w:rsid w:val="005C6431"/>
    <w:rsid w:val="005D059F"/>
    <w:rsid w:val="005D180F"/>
    <w:rsid w:val="005E1C1A"/>
    <w:rsid w:val="005E3879"/>
    <w:rsid w:val="005E52B5"/>
    <w:rsid w:val="005F532F"/>
    <w:rsid w:val="005F7080"/>
    <w:rsid w:val="006039B0"/>
    <w:rsid w:val="006063A3"/>
    <w:rsid w:val="006111DB"/>
    <w:rsid w:val="0061304B"/>
    <w:rsid w:val="006146D3"/>
    <w:rsid w:val="0062339A"/>
    <w:rsid w:val="006234AC"/>
    <w:rsid w:val="00623E7D"/>
    <w:rsid w:val="0062430E"/>
    <w:rsid w:val="00624D44"/>
    <w:rsid w:val="00625638"/>
    <w:rsid w:val="00626C98"/>
    <w:rsid w:val="00633341"/>
    <w:rsid w:val="00633A6A"/>
    <w:rsid w:val="006359D5"/>
    <w:rsid w:val="00635ABE"/>
    <w:rsid w:val="00636786"/>
    <w:rsid w:val="0065043B"/>
    <w:rsid w:val="006557F9"/>
    <w:rsid w:val="0065652F"/>
    <w:rsid w:val="00660974"/>
    <w:rsid w:val="00662B16"/>
    <w:rsid w:val="00663F4C"/>
    <w:rsid w:val="00664F26"/>
    <w:rsid w:val="00665420"/>
    <w:rsid w:val="00670DD7"/>
    <w:rsid w:val="00672C1D"/>
    <w:rsid w:val="006734EF"/>
    <w:rsid w:val="00674AB8"/>
    <w:rsid w:val="00676B7D"/>
    <w:rsid w:val="00680E07"/>
    <w:rsid w:val="006813A2"/>
    <w:rsid w:val="00682269"/>
    <w:rsid w:val="00686C58"/>
    <w:rsid w:val="006A4A67"/>
    <w:rsid w:val="006A56FA"/>
    <w:rsid w:val="006A7FF0"/>
    <w:rsid w:val="006B4970"/>
    <w:rsid w:val="006B58EA"/>
    <w:rsid w:val="006C0296"/>
    <w:rsid w:val="006C1D02"/>
    <w:rsid w:val="006C4E86"/>
    <w:rsid w:val="006C724B"/>
    <w:rsid w:val="006C79FD"/>
    <w:rsid w:val="006D3AA7"/>
    <w:rsid w:val="006D7739"/>
    <w:rsid w:val="006E6085"/>
    <w:rsid w:val="006F2B0A"/>
    <w:rsid w:val="006F2D86"/>
    <w:rsid w:val="00704DE9"/>
    <w:rsid w:val="00707E9C"/>
    <w:rsid w:val="00715713"/>
    <w:rsid w:val="00715CBD"/>
    <w:rsid w:val="0072102D"/>
    <w:rsid w:val="00724985"/>
    <w:rsid w:val="0073082E"/>
    <w:rsid w:val="0073213B"/>
    <w:rsid w:val="00743341"/>
    <w:rsid w:val="00745B6C"/>
    <w:rsid w:val="007510DA"/>
    <w:rsid w:val="0075537B"/>
    <w:rsid w:val="007622E7"/>
    <w:rsid w:val="007641E2"/>
    <w:rsid w:val="00764709"/>
    <w:rsid w:val="00775BC6"/>
    <w:rsid w:val="0077650F"/>
    <w:rsid w:val="007813F9"/>
    <w:rsid w:val="0078567F"/>
    <w:rsid w:val="00785A1B"/>
    <w:rsid w:val="00785C2A"/>
    <w:rsid w:val="00793440"/>
    <w:rsid w:val="007A0987"/>
    <w:rsid w:val="007A2C5C"/>
    <w:rsid w:val="007B0849"/>
    <w:rsid w:val="007B5125"/>
    <w:rsid w:val="007B53F9"/>
    <w:rsid w:val="007B697B"/>
    <w:rsid w:val="007B75D9"/>
    <w:rsid w:val="007B7A74"/>
    <w:rsid w:val="007C18C8"/>
    <w:rsid w:val="007C1CB1"/>
    <w:rsid w:val="007C3681"/>
    <w:rsid w:val="007C7441"/>
    <w:rsid w:val="007D2E80"/>
    <w:rsid w:val="007D4144"/>
    <w:rsid w:val="007E2121"/>
    <w:rsid w:val="007E28CD"/>
    <w:rsid w:val="007E69F6"/>
    <w:rsid w:val="007F3223"/>
    <w:rsid w:val="007F636F"/>
    <w:rsid w:val="00800332"/>
    <w:rsid w:val="008008C9"/>
    <w:rsid w:val="008018BD"/>
    <w:rsid w:val="00804BB2"/>
    <w:rsid w:val="00805CA0"/>
    <w:rsid w:val="00811A00"/>
    <w:rsid w:val="00813374"/>
    <w:rsid w:val="00814227"/>
    <w:rsid w:val="00814D6A"/>
    <w:rsid w:val="008156D3"/>
    <w:rsid w:val="008257DE"/>
    <w:rsid w:val="00825EAE"/>
    <w:rsid w:val="00827DDD"/>
    <w:rsid w:val="00827E96"/>
    <w:rsid w:val="008307BD"/>
    <w:rsid w:val="00831E02"/>
    <w:rsid w:val="00832884"/>
    <w:rsid w:val="00833679"/>
    <w:rsid w:val="00837321"/>
    <w:rsid w:val="0084366F"/>
    <w:rsid w:val="00847B08"/>
    <w:rsid w:val="00851042"/>
    <w:rsid w:val="00855B1E"/>
    <w:rsid w:val="00857D1F"/>
    <w:rsid w:val="00861F73"/>
    <w:rsid w:val="00865860"/>
    <w:rsid w:val="00866C43"/>
    <w:rsid w:val="00867E02"/>
    <w:rsid w:val="008718F8"/>
    <w:rsid w:val="00871E3B"/>
    <w:rsid w:val="00873D8D"/>
    <w:rsid w:val="00880B8B"/>
    <w:rsid w:val="00882B24"/>
    <w:rsid w:val="00886008"/>
    <w:rsid w:val="0089171D"/>
    <w:rsid w:val="00891FB4"/>
    <w:rsid w:val="008926C4"/>
    <w:rsid w:val="008B340E"/>
    <w:rsid w:val="008B4BBB"/>
    <w:rsid w:val="008B524C"/>
    <w:rsid w:val="008B644A"/>
    <w:rsid w:val="008B7118"/>
    <w:rsid w:val="008C1635"/>
    <w:rsid w:val="008C64BD"/>
    <w:rsid w:val="008D0A42"/>
    <w:rsid w:val="008D0C5A"/>
    <w:rsid w:val="008D363E"/>
    <w:rsid w:val="008D4D00"/>
    <w:rsid w:val="008E6662"/>
    <w:rsid w:val="008E710C"/>
    <w:rsid w:val="008F7EF8"/>
    <w:rsid w:val="00902262"/>
    <w:rsid w:val="00905B89"/>
    <w:rsid w:val="009115DB"/>
    <w:rsid w:val="00912A1F"/>
    <w:rsid w:val="00912EC4"/>
    <w:rsid w:val="00913E98"/>
    <w:rsid w:val="00920779"/>
    <w:rsid w:val="00932DCA"/>
    <w:rsid w:val="00934776"/>
    <w:rsid w:val="00935388"/>
    <w:rsid w:val="00937922"/>
    <w:rsid w:val="00940EDD"/>
    <w:rsid w:val="00951EAA"/>
    <w:rsid w:val="009570F1"/>
    <w:rsid w:val="00964964"/>
    <w:rsid w:val="009663D8"/>
    <w:rsid w:val="00967C12"/>
    <w:rsid w:val="00971177"/>
    <w:rsid w:val="009762BB"/>
    <w:rsid w:val="00977485"/>
    <w:rsid w:val="0098104C"/>
    <w:rsid w:val="00983BAE"/>
    <w:rsid w:val="0098541F"/>
    <w:rsid w:val="00990569"/>
    <w:rsid w:val="009906B7"/>
    <w:rsid w:val="009952E2"/>
    <w:rsid w:val="009A3BD5"/>
    <w:rsid w:val="009A4CFE"/>
    <w:rsid w:val="009A657D"/>
    <w:rsid w:val="009A6951"/>
    <w:rsid w:val="009B2AFB"/>
    <w:rsid w:val="009B40AC"/>
    <w:rsid w:val="009B5EC3"/>
    <w:rsid w:val="009C0070"/>
    <w:rsid w:val="009C1332"/>
    <w:rsid w:val="009C793D"/>
    <w:rsid w:val="009D142B"/>
    <w:rsid w:val="009D62AC"/>
    <w:rsid w:val="009D6FEC"/>
    <w:rsid w:val="009E1B5F"/>
    <w:rsid w:val="009E1E08"/>
    <w:rsid w:val="009E4B1E"/>
    <w:rsid w:val="009E4D66"/>
    <w:rsid w:val="009F1565"/>
    <w:rsid w:val="00A02D45"/>
    <w:rsid w:val="00A042C6"/>
    <w:rsid w:val="00A0495E"/>
    <w:rsid w:val="00A0778D"/>
    <w:rsid w:val="00A07CDE"/>
    <w:rsid w:val="00A1112E"/>
    <w:rsid w:val="00A11C7C"/>
    <w:rsid w:val="00A125E9"/>
    <w:rsid w:val="00A147A4"/>
    <w:rsid w:val="00A1550C"/>
    <w:rsid w:val="00A15615"/>
    <w:rsid w:val="00A22BC0"/>
    <w:rsid w:val="00A23129"/>
    <w:rsid w:val="00A24260"/>
    <w:rsid w:val="00A32520"/>
    <w:rsid w:val="00A329A8"/>
    <w:rsid w:val="00A34CBD"/>
    <w:rsid w:val="00A3635C"/>
    <w:rsid w:val="00A36413"/>
    <w:rsid w:val="00A3719A"/>
    <w:rsid w:val="00A37331"/>
    <w:rsid w:val="00A40D8C"/>
    <w:rsid w:val="00A4604F"/>
    <w:rsid w:val="00A47D7D"/>
    <w:rsid w:val="00A53F53"/>
    <w:rsid w:val="00A54123"/>
    <w:rsid w:val="00A609BB"/>
    <w:rsid w:val="00A61F11"/>
    <w:rsid w:val="00A620CB"/>
    <w:rsid w:val="00A65A03"/>
    <w:rsid w:val="00A65E9D"/>
    <w:rsid w:val="00A713BD"/>
    <w:rsid w:val="00A71B78"/>
    <w:rsid w:val="00A74695"/>
    <w:rsid w:val="00A74BF4"/>
    <w:rsid w:val="00A776ED"/>
    <w:rsid w:val="00A834B6"/>
    <w:rsid w:val="00A8582F"/>
    <w:rsid w:val="00A8775F"/>
    <w:rsid w:val="00A9381D"/>
    <w:rsid w:val="00A953FE"/>
    <w:rsid w:val="00A961C3"/>
    <w:rsid w:val="00A963EC"/>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25F6"/>
    <w:rsid w:val="00AE6AD2"/>
    <w:rsid w:val="00AF4E06"/>
    <w:rsid w:val="00AF53B9"/>
    <w:rsid w:val="00AF57A3"/>
    <w:rsid w:val="00AF5C88"/>
    <w:rsid w:val="00B053D5"/>
    <w:rsid w:val="00B10D3F"/>
    <w:rsid w:val="00B12349"/>
    <w:rsid w:val="00B1277D"/>
    <w:rsid w:val="00B17F71"/>
    <w:rsid w:val="00B22B57"/>
    <w:rsid w:val="00B257B6"/>
    <w:rsid w:val="00B26249"/>
    <w:rsid w:val="00B30C6F"/>
    <w:rsid w:val="00B35010"/>
    <w:rsid w:val="00B35BC3"/>
    <w:rsid w:val="00B35F0B"/>
    <w:rsid w:val="00B36407"/>
    <w:rsid w:val="00B36C8A"/>
    <w:rsid w:val="00B37CE0"/>
    <w:rsid w:val="00B409C2"/>
    <w:rsid w:val="00B4312D"/>
    <w:rsid w:val="00B46413"/>
    <w:rsid w:val="00B47691"/>
    <w:rsid w:val="00B5610B"/>
    <w:rsid w:val="00B56D41"/>
    <w:rsid w:val="00B62281"/>
    <w:rsid w:val="00B63ADF"/>
    <w:rsid w:val="00B66CB7"/>
    <w:rsid w:val="00B67F5D"/>
    <w:rsid w:val="00B72ED9"/>
    <w:rsid w:val="00B74110"/>
    <w:rsid w:val="00B74A5E"/>
    <w:rsid w:val="00B76C54"/>
    <w:rsid w:val="00B80115"/>
    <w:rsid w:val="00B80DA5"/>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7FBF"/>
    <w:rsid w:val="00BC0745"/>
    <w:rsid w:val="00BD0A0E"/>
    <w:rsid w:val="00BD1432"/>
    <w:rsid w:val="00BD1FB8"/>
    <w:rsid w:val="00BD2FE4"/>
    <w:rsid w:val="00BD40E8"/>
    <w:rsid w:val="00BE2613"/>
    <w:rsid w:val="00BE262B"/>
    <w:rsid w:val="00BE7623"/>
    <w:rsid w:val="00BE7B1C"/>
    <w:rsid w:val="00BF4D81"/>
    <w:rsid w:val="00C01117"/>
    <w:rsid w:val="00C016D9"/>
    <w:rsid w:val="00C033BF"/>
    <w:rsid w:val="00C16BC4"/>
    <w:rsid w:val="00C2236E"/>
    <w:rsid w:val="00C26AAD"/>
    <w:rsid w:val="00C274B8"/>
    <w:rsid w:val="00C34F69"/>
    <w:rsid w:val="00C35F72"/>
    <w:rsid w:val="00C400D6"/>
    <w:rsid w:val="00C41295"/>
    <w:rsid w:val="00C4227B"/>
    <w:rsid w:val="00C43D4E"/>
    <w:rsid w:val="00C47FEF"/>
    <w:rsid w:val="00C50548"/>
    <w:rsid w:val="00C51A53"/>
    <w:rsid w:val="00C540D2"/>
    <w:rsid w:val="00C57560"/>
    <w:rsid w:val="00C60E3C"/>
    <w:rsid w:val="00C62233"/>
    <w:rsid w:val="00C63A52"/>
    <w:rsid w:val="00C65482"/>
    <w:rsid w:val="00C73C3A"/>
    <w:rsid w:val="00C75421"/>
    <w:rsid w:val="00C82C17"/>
    <w:rsid w:val="00C82F78"/>
    <w:rsid w:val="00C852C1"/>
    <w:rsid w:val="00C87CF5"/>
    <w:rsid w:val="00C92AC1"/>
    <w:rsid w:val="00CA032B"/>
    <w:rsid w:val="00CA640F"/>
    <w:rsid w:val="00CB446E"/>
    <w:rsid w:val="00CB587E"/>
    <w:rsid w:val="00CC37B6"/>
    <w:rsid w:val="00CC5DB1"/>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747D"/>
    <w:rsid w:val="00D20B51"/>
    <w:rsid w:val="00D2224C"/>
    <w:rsid w:val="00D245F4"/>
    <w:rsid w:val="00D249AB"/>
    <w:rsid w:val="00D30FDE"/>
    <w:rsid w:val="00D31A7B"/>
    <w:rsid w:val="00D348B0"/>
    <w:rsid w:val="00D35CF1"/>
    <w:rsid w:val="00D429F3"/>
    <w:rsid w:val="00D45C31"/>
    <w:rsid w:val="00D47FB2"/>
    <w:rsid w:val="00D55D13"/>
    <w:rsid w:val="00D55FD2"/>
    <w:rsid w:val="00D61A38"/>
    <w:rsid w:val="00D61CD6"/>
    <w:rsid w:val="00D62819"/>
    <w:rsid w:val="00D64546"/>
    <w:rsid w:val="00D810A5"/>
    <w:rsid w:val="00D83899"/>
    <w:rsid w:val="00D84DC7"/>
    <w:rsid w:val="00D90EA9"/>
    <w:rsid w:val="00D97114"/>
    <w:rsid w:val="00D973D7"/>
    <w:rsid w:val="00DA3154"/>
    <w:rsid w:val="00DB3296"/>
    <w:rsid w:val="00DC1709"/>
    <w:rsid w:val="00DC4988"/>
    <w:rsid w:val="00DC5A0E"/>
    <w:rsid w:val="00DC63C0"/>
    <w:rsid w:val="00DC7463"/>
    <w:rsid w:val="00DD1875"/>
    <w:rsid w:val="00DD61EF"/>
    <w:rsid w:val="00DD777F"/>
    <w:rsid w:val="00DE3613"/>
    <w:rsid w:val="00DE4F4E"/>
    <w:rsid w:val="00DF738E"/>
    <w:rsid w:val="00E00500"/>
    <w:rsid w:val="00E1178F"/>
    <w:rsid w:val="00E11AD9"/>
    <w:rsid w:val="00E12825"/>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6162E"/>
    <w:rsid w:val="00E620A4"/>
    <w:rsid w:val="00E62E5C"/>
    <w:rsid w:val="00E6541F"/>
    <w:rsid w:val="00E674B3"/>
    <w:rsid w:val="00E7049E"/>
    <w:rsid w:val="00E70D1F"/>
    <w:rsid w:val="00E7305F"/>
    <w:rsid w:val="00E738B9"/>
    <w:rsid w:val="00E77653"/>
    <w:rsid w:val="00E80750"/>
    <w:rsid w:val="00E82E12"/>
    <w:rsid w:val="00E85B72"/>
    <w:rsid w:val="00E87966"/>
    <w:rsid w:val="00E937BB"/>
    <w:rsid w:val="00E94BC0"/>
    <w:rsid w:val="00E96DBA"/>
    <w:rsid w:val="00EA0C8D"/>
    <w:rsid w:val="00EA120A"/>
    <w:rsid w:val="00EB04C6"/>
    <w:rsid w:val="00EB1800"/>
    <w:rsid w:val="00EB1DB9"/>
    <w:rsid w:val="00EB3402"/>
    <w:rsid w:val="00EB45CB"/>
    <w:rsid w:val="00EB767D"/>
    <w:rsid w:val="00EC1988"/>
    <w:rsid w:val="00EC246C"/>
    <w:rsid w:val="00EC4CC7"/>
    <w:rsid w:val="00EC64D5"/>
    <w:rsid w:val="00ED46DA"/>
    <w:rsid w:val="00ED735B"/>
    <w:rsid w:val="00EF0643"/>
    <w:rsid w:val="00EF4790"/>
    <w:rsid w:val="00EF6951"/>
    <w:rsid w:val="00EF77A6"/>
    <w:rsid w:val="00F01436"/>
    <w:rsid w:val="00F015F1"/>
    <w:rsid w:val="00F01E6B"/>
    <w:rsid w:val="00F03C34"/>
    <w:rsid w:val="00F05004"/>
    <w:rsid w:val="00F06AFA"/>
    <w:rsid w:val="00F11902"/>
    <w:rsid w:val="00F150B9"/>
    <w:rsid w:val="00F15BCB"/>
    <w:rsid w:val="00F258B6"/>
    <w:rsid w:val="00F2790D"/>
    <w:rsid w:val="00F34174"/>
    <w:rsid w:val="00F354F3"/>
    <w:rsid w:val="00F42D53"/>
    <w:rsid w:val="00F432A5"/>
    <w:rsid w:val="00F52539"/>
    <w:rsid w:val="00F55230"/>
    <w:rsid w:val="00F5565A"/>
    <w:rsid w:val="00F5568B"/>
    <w:rsid w:val="00F56C7E"/>
    <w:rsid w:val="00F84C05"/>
    <w:rsid w:val="00F90C9D"/>
    <w:rsid w:val="00F93BF8"/>
    <w:rsid w:val="00F95524"/>
    <w:rsid w:val="00F97255"/>
    <w:rsid w:val="00F97BEF"/>
    <w:rsid w:val="00FA1E13"/>
    <w:rsid w:val="00FA5556"/>
    <w:rsid w:val="00FA7E92"/>
    <w:rsid w:val="00FB1725"/>
    <w:rsid w:val="00FB52F3"/>
    <w:rsid w:val="00FB5928"/>
    <w:rsid w:val="00FC32D8"/>
    <w:rsid w:val="00FC39BA"/>
    <w:rsid w:val="00FC5CA9"/>
    <w:rsid w:val="00FD1426"/>
    <w:rsid w:val="00FD1A92"/>
    <w:rsid w:val="00FD1B92"/>
    <w:rsid w:val="00FD35C8"/>
    <w:rsid w:val="00FE2CAB"/>
    <w:rsid w:val="00FE3D14"/>
    <w:rsid w:val="00FE6C0F"/>
    <w:rsid w:val="00FF2E83"/>
    <w:rsid w:val="00FF4786"/>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BEE08"/>
  <w15:docId w15:val="{67D55F0F-1804-484E-8780-DE2FD2B0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nmar.com/eu/industrial/yanmar-introduces-e-powertrain-strategy-in-europe-at-bauma-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_vankammen@yanm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wnloads\Y-New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Y-News(1)</Template>
  <TotalTime>9</TotalTime>
  <Pages>1</Pages>
  <Words>486</Words>
  <Characters>2774</Characters>
  <Application>Microsoft Office Word</Application>
  <DocSecurity>0</DocSecurity>
  <Lines>23</Lines>
  <Paragraphs>6</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MULDER Kim (Kim Mulder)</cp:lastModifiedBy>
  <cp:revision>5</cp:revision>
  <cp:lastPrinted>2018-05-02T12:59:00Z</cp:lastPrinted>
  <dcterms:created xsi:type="dcterms:W3CDTF">2022-10-17T08:15:00Z</dcterms:created>
  <dcterms:modified xsi:type="dcterms:W3CDTF">2022-10-21T08:12:00Z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